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E0C0F" w14:textId="5079E496" w:rsidR="004D04E9" w:rsidRPr="00967CFB" w:rsidRDefault="004D04E9" w:rsidP="004D04E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CF6360" w:rsidRPr="00CF6360">
        <w:rPr>
          <w:rFonts w:ascii="Arial" w:hAnsi="Arial" w:cs="Arial"/>
          <w:b/>
          <w:bCs/>
          <w:sz w:val="28"/>
          <w:lang w:eastAsia="ko-KR"/>
        </w:rPr>
        <w:t>9902</w:t>
      </w:r>
    </w:p>
    <w:p w14:paraId="3D81403D" w14:textId="77777777" w:rsidR="004D04E9" w:rsidRPr="009513AC" w:rsidRDefault="004D04E9" w:rsidP="004D04E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334925BC" w14:textId="639CE0B9"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9.5.2</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39E66A8"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7433E077" w14:textId="089850DF"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12055F">
        <w:rPr>
          <w:rFonts w:ascii="Arial" w:eastAsia="宋体" w:hAnsi="Arial" w:cs="Arial"/>
          <w:b/>
          <w:sz w:val="24"/>
          <w:szCs w:val="24"/>
          <w:lang w:val="en-US" w:eastAsia="en-US"/>
        </w:rPr>
        <w:t>Discussion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FAEBFBE" w14:textId="66CEBB7B" w:rsidR="006B04DA" w:rsidRPr="006B04DA" w:rsidRDefault="00F41786" w:rsidP="002D4E62">
      <w:pPr>
        <w:spacing w:line="240" w:lineRule="auto"/>
        <w:rPr>
          <w:rFonts w:eastAsiaTheme="minorEastAsia"/>
          <w:sz w:val="21"/>
          <w:szCs w:val="21"/>
          <w:lang w:val="en-US" w:eastAsia="zh-CN"/>
        </w:rPr>
      </w:pPr>
      <w:r>
        <w:rPr>
          <w:rFonts w:eastAsiaTheme="minorEastAsia"/>
          <w:sz w:val="21"/>
          <w:szCs w:val="21"/>
          <w:lang w:val="en-US" w:eastAsia="zh-CN"/>
        </w:rPr>
        <w:t>I</w:t>
      </w:r>
      <w:r>
        <w:rPr>
          <w:rFonts w:eastAsiaTheme="minorEastAsia" w:hint="eastAsia"/>
          <w:sz w:val="21"/>
          <w:szCs w:val="21"/>
          <w:lang w:val="en-US" w:eastAsia="zh-CN"/>
        </w:rPr>
        <w:t>n</w:t>
      </w:r>
      <w:r>
        <w:rPr>
          <w:rFonts w:eastAsiaTheme="minorEastAsia"/>
          <w:sz w:val="21"/>
          <w:szCs w:val="21"/>
          <w:lang w:val="en-US" w:eastAsia="zh-CN"/>
        </w:rPr>
        <w:t xml:space="preserve"> RAN</w:t>
      </w:r>
      <w:r w:rsidR="00AD6E27">
        <w:rPr>
          <w:rFonts w:eastAsiaTheme="minorEastAsia"/>
          <w:sz w:val="21"/>
          <w:szCs w:val="21"/>
          <w:lang w:val="en-US" w:eastAsia="zh-CN"/>
        </w:rPr>
        <w:t>1</w:t>
      </w:r>
      <w:r>
        <w:rPr>
          <w:rFonts w:eastAsiaTheme="minorEastAsia"/>
          <w:sz w:val="21"/>
          <w:szCs w:val="21"/>
          <w:lang w:val="en-US" w:eastAsia="zh-CN"/>
        </w:rPr>
        <w:t>#1</w:t>
      </w:r>
      <w:r w:rsidR="00AD6E27">
        <w:rPr>
          <w:rFonts w:eastAsiaTheme="minorEastAsia"/>
          <w:sz w:val="21"/>
          <w:szCs w:val="21"/>
          <w:lang w:val="en-US" w:eastAsia="zh-CN"/>
        </w:rPr>
        <w:t>18bis</w:t>
      </w:r>
      <w:r>
        <w:rPr>
          <w:rFonts w:eastAsiaTheme="minorEastAsia"/>
          <w:sz w:val="21"/>
          <w:szCs w:val="21"/>
          <w:lang w:val="en-US" w:eastAsia="zh-CN"/>
        </w:rPr>
        <w:t xml:space="preserve"> meeting, on-demand SIB1 for Idle/Inactive mode UEs </w:t>
      </w:r>
      <w:r w:rsidR="00AD6E27">
        <w:rPr>
          <w:rFonts w:eastAsiaTheme="minorEastAsia"/>
          <w:sz w:val="21"/>
          <w:szCs w:val="21"/>
          <w:lang w:val="en-US" w:eastAsia="zh-CN"/>
        </w:rPr>
        <w:t>was discussed</w:t>
      </w:r>
      <w:r>
        <w:rPr>
          <w:rFonts w:eastAsiaTheme="minorEastAsia"/>
          <w:sz w:val="21"/>
          <w:szCs w:val="21"/>
          <w:lang w:val="en-US" w:eastAsia="zh-CN"/>
        </w:rPr>
        <w:t xml:space="preserve">. The following </w:t>
      </w:r>
      <w:r w:rsidR="00AD6E27">
        <w:rPr>
          <w:rFonts w:eastAsiaTheme="minorEastAsia"/>
          <w:sz w:val="21"/>
          <w:szCs w:val="21"/>
          <w:lang w:val="en-US" w:eastAsia="zh-CN"/>
        </w:rPr>
        <w:t xml:space="preserve">agreements were achieved: </w:t>
      </w:r>
      <w:r w:rsidR="00AD6E27">
        <w:rPr>
          <w:rFonts w:eastAsiaTheme="minorEastAsia"/>
          <w:sz w:val="21"/>
          <w:szCs w:val="21"/>
          <w:lang w:val="en-US" w:eastAsia="zh-CN"/>
        </w:rPr>
        <w:fldChar w:fldCharType="begin"/>
      </w:r>
      <w:r w:rsidR="00AD6E27">
        <w:rPr>
          <w:rFonts w:eastAsiaTheme="minorEastAsia"/>
          <w:sz w:val="21"/>
          <w:szCs w:val="21"/>
          <w:lang w:val="en-US" w:eastAsia="zh-CN"/>
        </w:rPr>
        <w:instrText xml:space="preserve"> REF _Ref178428248 \r \h </w:instrText>
      </w:r>
      <w:r w:rsidR="00AD6E27">
        <w:rPr>
          <w:rFonts w:eastAsiaTheme="minorEastAsia"/>
          <w:sz w:val="21"/>
          <w:szCs w:val="21"/>
          <w:lang w:val="en-US" w:eastAsia="zh-CN"/>
        </w:rPr>
      </w:r>
      <w:r w:rsidR="00AD6E27">
        <w:rPr>
          <w:rFonts w:eastAsiaTheme="minorEastAsia"/>
          <w:sz w:val="21"/>
          <w:szCs w:val="21"/>
          <w:lang w:val="en-US" w:eastAsia="zh-CN"/>
        </w:rPr>
        <w:fldChar w:fldCharType="separate"/>
      </w:r>
      <w:r w:rsidR="00AD6E27">
        <w:rPr>
          <w:rFonts w:eastAsiaTheme="minorEastAsia"/>
          <w:sz w:val="21"/>
          <w:szCs w:val="21"/>
          <w:lang w:val="en-US" w:eastAsia="zh-CN"/>
        </w:rPr>
        <w:t>[1]</w:t>
      </w:r>
      <w:r w:rsidR="00AD6E27">
        <w:rPr>
          <w:rFonts w:eastAsiaTheme="minorEastAsia"/>
          <w:sz w:val="21"/>
          <w:szCs w:val="21"/>
          <w:lang w:val="en-US" w:eastAsia="zh-CN"/>
        </w:rPr>
        <w:fldChar w:fldCharType="end"/>
      </w:r>
    </w:p>
    <w:tbl>
      <w:tblPr>
        <w:tblStyle w:val="34"/>
        <w:tblW w:w="5000" w:type="pct"/>
        <w:tblLook w:val="04A0" w:firstRow="1" w:lastRow="0" w:firstColumn="1" w:lastColumn="0" w:noHBand="0" w:noVBand="1"/>
      </w:tblPr>
      <w:tblGrid>
        <w:gridCol w:w="9962"/>
      </w:tblGrid>
      <w:tr w:rsidR="006B04DA" w:rsidRPr="006B04DA" w14:paraId="7250F569" w14:textId="77777777" w:rsidTr="00986D6E">
        <w:trPr>
          <w:trHeight w:val="841"/>
        </w:trPr>
        <w:tc>
          <w:tcPr>
            <w:tcW w:w="5000" w:type="pct"/>
          </w:tcPr>
          <w:p w14:paraId="4E878A25" w14:textId="77777777" w:rsidR="00AD6E27" w:rsidRPr="00AD6E27" w:rsidRDefault="00AD6E27" w:rsidP="00AD6E27">
            <w:pPr>
              <w:rPr>
                <w:b/>
                <w:bCs/>
                <w:sz w:val="21"/>
                <w:szCs w:val="21"/>
                <w:lang w:eastAsia="x-none"/>
              </w:rPr>
            </w:pPr>
            <w:r w:rsidRPr="00AD6E27">
              <w:rPr>
                <w:b/>
                <w:bCs/>
                <w:sz w:val="21"/>
                <w:szCs w:val="21"/>
                <w:lang w:eastAsia="x-none"/>
              </w:rPr>
              <w:t>Conclusion</w:t>
            </w:r>
          </w:p>
          <w:p w14:paraId="40CB9DC2" w14:textId="77777777" w:rsidR="00AD6E27" w:rsidRPr="00AD6E27" w:rsidRDefault="00AD6E27" w:rsidP="00AD6E27">
            <w:pPr>
              <w:pStyle w:val="ListParagraph9"/>
              <w:ind w:leftChars="0" w:left="0"/>
              <w:rPr>
                <w:rFonts w:ascii="Times New Roman" w:hAnsi="Times New Roman"/>
                <w:sz w:val="21"/>
                <w:szCs w:val="21"/>
              </w:rPr>
            </w:pPr>
            <w:r w:rsidRPr="00AD6E27">
              <w:rPr>
                <w:rFonts w:ascii="Times New Roman" w:hAnsi="Times New Roman"/>
                <w:sz w:val="21"/>
                <w:szCs w:val="21"/>
              </w:rPr>
              <w:t>No further optimization in RAN1 on power control and power ramp-up procedure for UL WUS in R19.</w:t>
            </w:r>
          </w:p>
          <w:p w14:paraId="5E700007" w14:textId="77777777" w:rsidR="00AD6E27" w:rsidRPr="00AD6E27" w:rsidRDefault="00AD6E27" w:rsidP="00AD6E27">
            <w:pPr>
              <w:rPr>
                <w:sz w:val="21"/>
                <w:szCs w:val="21"/>
                <w:lang w:eastAsia="x-none"/>
              </w:rPr>
            </w:pPr>
          </w:p>
          <w:p w14:paraId="09BE039C"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599D1CD6" w14:textId="77777777" w:rsidR="00AD6E27" w:rsidRPr="00AD6E27" w:rsidRDefault="00AD6E27" w:rsidP="00AD6E27">
            <w:pPr>
              <w:rPr>
                <w:rFonts w:eastAsia="PMingLiU"/>
                <w:sz w:val="21"/>
                <w:szCs w:val="21"/>
                <w:lang w:val="en-US"/>
              </w:rPr>
            </w:pPr>
            <w:r w:rsidRPr="00AD6E27">
              <w:rPr>
                <w:rFonts w:eastAsia="PMingLiU"/>
                <w:sz w:val="21"/>
                <w:szCs w:val="21"/>
                <w:lang w:val="en-US"/>
              </w:rPr>
              <w:t>For the purpose of “to which cell does the configuration applies”, at least the following parameters are included in the UL-WUS configuration.</w:t>
            </w:r>
          </w:p>
          <w:tbl>
            <w:tblPr>
              <w:tblStyle w:val="af"/>
              <w:tblW w:w="9630" w:type="dxa"/>
              <w:tblLook w:val="04A0" w:firstRow="1" w:lastRow="0" w:firstColumn="1" w:lastColumn="0" w:noHBand="0" w:noVBand="1"/>
            </w:tblPr>
            <w:tblGrid>
              <w:gridCol w:w="2121"/>
              <w:gridCol w:w="1983"/>
              <w:gridCol w:w="5526"/>
            </w:tblGrid>
            <w:tr w:rsidR="00AD6E27" w:rsidRPr="00AD6E27" w14:paraId="4256ECC4" w14:textId="77777777" w:rsidTr="008F51C1">
              <w:trPr>
                <w:trHeight w:val="300"/>
              </w:trPr>
              <w:tc>
                <w:tcPr>
                  <w:tcW w:w="2121" w:type="dxa"/>
                  <w:tcBorders>
                    <w:top w:val="single" w:sz="4" w:space="0" w:color="auto"/>
                    <w:left w:val="single" w:sz="4" w:space="0" w:color="auto"/>
                    <w:bottom w:val="single" w:sz="4" w:space="0" w:color="auto"/>
                    <w:right w:val="single" w:sz="4" w:space="0" w:color="auto"/>
                  </w:tcBorders>
                  <w:hideMark/>
                </w:tcPr>
                <w:p w14:paraId="7B681B2D" w14:textId="77777777" w:rsidR="00AD6E27" w:rsidRPr="00AD6E27" w:rsidRDefault="00AD6E27" w:rsidP="00AD6E27">
                  <w:pPr>
                    <w:rPr>
                      <w:sz w:val="21"/>
                      <w:szCs w:val="21"/>
                      <w:lang w:val="en-US" w:eastAsia="ja-JP"/>
                    </w:rPr>
                  </w:pPr>
                  <w:r w:rsidRPr="00AD6E27">
                    <w:rPr>
                      <w:sz w:val="21"/>
                      <w:szCs w:val="21"/>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63E77A97" w14:textId="77777777" w:rsidR="00AD6E27" w:rsidRPr="00AD6E27" w:rsidRDefault="00AD6E27" w:rsidP="00AD6E27">
                  <w:pPr>
                    <w:rPr>
                      <w:sz w:val="21"/>
                      <w:szCs w:val="21"/>
                      <w:lang w:eastAsia="ja-JP"/>
                    </w:rPr>
                  </w:pPr>
                  <w:r w:rsidRPr="00AD6E27">
                    <w:rPr>
                      <w:sz w:val="21"/>
                      <w:szCs w:val="21"/>
                      <w:lang w:eastAsia="ja-JP"/>
                    </w:rPr>
                    <w:t>Parameters</w:t>
                  </w:r>
                </w:p>
              </w:tc>
            </w:tr>
            <w:tr w:rsidR="00AD6E27" w:rsidRPr="00AD6E27" w14:paraId="69B51BF2" w14:textId="77777777" w:rsidTr="008F51C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BC5E2FD" w14:textId="77777777" w:rsidR="00AD6E27" w:rsidRPr="00AD6E27" w:rsidRDefault="00AD6E27" w:rsidP="00AD6E27">
                  <w:pPr>
                    <w:rPr>
                      <w:sz w:val="21"/>
                      <w:szCs w:val="21"/>
                      <w:lang w:eastAsia="ja-JP"/>
                    </w:rPr>
                  </w:pPr>
                  <w:r w:rsidRPr="00AD6E27">
                    <w:rPr>
                      <w:sz w:val="21"/>
                      <w:szCs w:val="21"/>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1A1B7D7" w14:textId="77777777" w:rsidR="00AD6E27" w:rsidRPr="00AD6E27" w:rsidRDefault="00AD6E27" w:rsidP="00AD6E27">
                  <w:pPr>
                    <w:rPr>
                      <w:sz w:val="21"/>
                      <w:szCs w:val="21"/>
                      <w:lang w:eastAsia="ja-JP"/>
                    </w:rPr>
                  </w:pPr>
                  <w:r w:rsidRPr="00AD6E27">
                    <w:rPr>
                      <w:sz w:val="21"/>
                      <w:szCs w:val="21"/>
                      <w:lang w:eastAsia="ja-JP"/>
                    </w:rPr>
                    <w:t>NES-</w:t>
                  </w:r>
                  <w:proofErr w:type="spellStart"/>
                  <w:r w:rsidRPr="00AD6E27">
                    <w:rPr>
                      <w:sz w:val="21"/>
                      <w:szCs w:val="21"/>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1661DD" w14:textId="77777777" w:rsidR="00AD6E27" w:rsidRPr="00AD6E27" w:rsidRDefault="00AD6E27" w:rsidP="00AD6E27">
                  <w:pPr>
                    <w:rPr>
                      <w:sz w:val="21"/>
                      <w:szCs w:val="21"/>
                      <w:lang w:eastAsia="ja-JP"/>
                    </w:rPr>
                  </w:pPr>
                  <w:proofErr w:type="spellStart"/>
                  <w:r w:rsidRPr="00AD6E27">
                    <w:rPr>
                      <w:sz w:val="21"/>
                      <w:szCs w:val="21"/>
                      <w:lang w:eastAsia="ja-JP"/>
                    </w:rPr>
                    <w:t>PhysCellId</w:t>
                  </w:r>
                  <w:proofErr w:type="spellEnd"/>
                  <w:r w:rsidRPr="00AD6E27">
                    <w:rPr>
                      <w:sz w:val="21"/>
                      <w:szCs w:val="21"/>
                      <w:lang w:eastAsia="ja-JP"/>
                    </w:rPr>
                    <w:t xml:space="preserve"> </w:t>
                  </w:r>
                </w:p>
              </w:tc>
            </w:tr>
            <w:tr w:rsidR="00AD6E27" w:rsidRPr="00AD6E27" w14:paraId="5689E1D7" w14:textId="77777777" w:rsidTr="008F51C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FE09C0" w14:textId="77777777" w:rsidR="00AD6E27" w:rsidRPr="00AD6E27" w:rsidRDefault="00AD6E27" w:rsidP="00AD6E27">
                  <w:pPr>
                    <w:rPr>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C8E7BD" w14:textId="77777777" w:rsidR="00AD6E27" w:rsidRPr="00AD6E27" w:rsidRDefault="00AD6E27" w:rsidP="00AD6E27">
                  <w:pPr>
                    <w:rPr>
                      <w:sz w:val="21"/>
                      <w:szCs w:val="21"/>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6D6F0118" w14:textId="77777777" w:rsidR="00AD6E27" w:rsidRPr="00AD6E27" w:rsidRDefault="00AD6E27" w:rsidP="00AD6E27">
                  <w:pPr>
                    <w:rPr>
                      <w:sz w:val="21"/>
                      <w:szCs w:val="21"/>
                      <w:lang w:eastAsia="ja-JP"/>
                    </w:rPr>
                  </w:pPr>
                  <w:r w:rsidRPr="00AD6E27">
                    <w:rPr>
                      <w:sz w:val="21"/>
                      <w:szCs w:val="21"/>
                      <w:lang w:eastAsia="ja-JP"/>
                    </w:rPr>
                    <w:t>ARFCN-</w:t>
                  </w:r>
                  <w:proofErr w:type="spellStart"/>
                  <w:r w:rsidRPr="00AD6E27">
                    <w:rPr>
                      <w:sz w:val="21"/>
                      <w:szCs w:val="21"/>
                      <w:lang w:eastAsia="ja-JP"/>
                    </w:rPr>
                    <w:t>ValueNR</w:t>
                  </w:r>
                  <w:proofErr w:type="spellEnd"/>
                </w:p>
              </w:tc>
            </w:tr>
          </w:tbl>
          <w:p w14:paraId="02A9D325" w14:textId="77777777" w:rsidR="00AD6E27" w:rsidRPr="00AD6E27" w:rsidRDefault="00AD6E27" w:rsidP="00AD6E27">
            <w:pPr>
              <w:rPr>
                <w:rFonts w:eastAsia="PMingLiU"/>
                <w:sz w:val="21"/>
                <w:szCs w:val="21"/>
              </w:rPr>
            </w:pPr>
            <w:r w:rsidRPr="00AD6E27">
              <w:rPr>
                <w:rFonts w:eastAsia="PMingLiU"/>
                <w:sz w:val="21"/>
                <w:szCs w:val="21"/>
              </w:rPr>
              <w:t xml:space="preserve">Note: </w:t>
            </w:r>
            <w:bookmarkStart w:id="3" w:name="OLE_LINK88"/>
            <w:r w:rsidRPr="00AD6E27">
              <w:rPr>
                <w:rFonts w:eastAsia="PMingLiU"/>
                <w:sz w:val="21"/>
                <w:szCs w:val="21"/>
              </w:rPr>
              <w:t>ARFCN-</w:t>
            </w:r>
            <w:proofErr w:type="spellStart"/>
            <w:r w:rsidRPr="00AD6E27">
              <w:rPr>
                <w:rFonts w:eastAsia="PMingLiU"/>
                <w:sz w:val="21"/>
                <w:szCs w:val="21"/>
              </w:rPr>
              <w:t>ValueNR</w:t>
            </w:r>
            <w:bookmarkEnd w:id="3"/>
            <w:proofErr w:type="spellEnd"/>
            <w:r w:rsidRPr="00AD6E27">
              <w:rPr>
                <w:rFonts w:eastAsia="PMingLiU"/>
                <w:sz w:val="21"/>
                <w:szCs w:val="21"/>
              </w:rPr>
              <w:t xml:space="preserve"> is used to indicate the absolute radio frequency channel number (ARFCN) for SSB of NES cell.</w:t>
            </w:r>
          </w:p>
          <w:p w14:paraId="4815E458" w14:textId="77777777" w:rsidR="00AD6E27" w:rsidRPr="00AD6E27" w:rsidRDefault="00AD6E27" w:rsidP="00AD6E27">
            <w:pPr>
              <w:rPr>
                <w:sz w:val="21"/>
                <w:szCs w:val="21"/>
                <w:lang w:eastAsia="x-none"/>
              </w:rPr>
            </w:pPr>
          </w:p>
          <w:p w14:paraId="0AE5DCC4"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2F52F8B0" w14:textId="77777777" w:rsidR="00AD6E27" w:rsidRPr="00AD6E27" w:rsidRDefault="00AD6E27" w:rsidP="00AD6E27">
            <w:pPr>
              <w:rPr>
                <w:rFonts w:eastAsia="PMingLiU"/>
                <w:sz w:val="21"/>
                <w:szCs w:val="21"/>
                <w:lang w:val="en-US"/>
              </w:rPr>
            </w:pPr>
            <w:r w:rsidRPr="00AD6E27">
              <w:rPr>
                <w:rFonts w:eastAsia="PMingLiU"/>
                <w:sz w:val="21"/>
                <w:szCs w:val="21"/>
                <w:lang w:val="en-US"/>
              </w:rPr>
              <w:t>For the purpose of “WUS transmission”, at least the following parameters are included in the UL-WUS configuration:</w:t>
            </w:r>
          </w:p>
          <w:p w14:paraId="1D1B353B" w14:textId="77777777" w:rsidR="00AD6E27" w:rsidRPr="00AD6E27" w:rsidRDefault="00AD6E27" w:rsidP="00AD6E27">
            <w:pPr>
              <w:pStyle w:val="ListParagraph9"/>
              <w:numPr>
                <w:ilvl w:val="0"/>
                <w:numId w:val="13"/>
              </w:numPr>
              <w:ind w:leftChars="0"/>
              <w:rPr>
                <w:rFonts w:ascii="Times New Roman" w:eastAsia="PMingLiU" w:hAnsi="Times New Roman"/>
                <w:i/>
                <w:iCs/>
                <w:sz w:val="21"/>
                <w:szCs w:val="21"/>
                <w:lang w:val="en-US" w:eastAsia="zh-TW"/>
              </w:rPr>
            </w:pPr>
            <w:proofErr w:type="spellStart"/>
            <w:r w:rsidRPr="00AD6E27">
              <w:rPr>
                <w:rFonts w:ascii="Times New Roman" w:eastAsia="PMingLiU" w:hAnsi="Times New Roman"/>
                <w:i/>
                <w:iCs/>
                <w:sz w:val="21"/>
                <w:szCs w:val="21"/>
                <w:lang w:val="en-US" w:eastAsia="zh-TW"/>
              </w:rPr>
              <w:t>rsrp-ThresholdSSB</w:t>
            </w:r>
            <w:proofErr w:type="spellEnd"/>
          </w:p>
          <w:p w14:paraId="37D5E23D" w14:textId="77777777" w:rsidR="00AD6E27" w:rsidRPr="00AD6E27" w:rsidRDefault="00AD6E27" w:rsidP="00AD6E27">
            <w:pPr>
              <w:pStyle w:val="ListParagraph9"/>
              <w:numPr>
                <w:ilvl w:val="0"/>
                <w:numId w:val="13"/>
              </w:numPr>
              <w:ind w:leftChars="0"/>
              <w:rPr>
                <w:rFonts w:ascii="Times New Roman" w:eastAsia="PMingLiU" w:hAnsi="Times New Roman"/>
                <w:i/>
                <w:iCs/>
                <w:sz w:val="21"/>
                <w:szCs w:val="21"/>
                <w:lang w:val="en-US" w:eastAsia="zh-TW"/>
              </w:rPr>
            </w:pPr>
            <w:bookmarkStart w:id="4" w:name="OLE_LINK47"/>
            <w:proofErr w:type="spellStart"/>
            <w:r w:rsidRPr="00AD6E27">
              <w:rPr>
                <w:rFonts w:ascii="Times New Roman" w:eastAsia="PMingLiU" w:hAnsi="Times New Roman"/>
                <w:i/>
                <w:iCs/>
                <w:sz w:val="21"/>
                <w:szCs w:val="21"/>
                <w:lang w:val="en-US" w:eastAsia="zh-TW"/>
              </w:rPr>
              <w:t>prach-RootSequenceIndex</w:t>
            </w:r>
            <w:proofErr w:type="spellEnd"/>
          </w:p>
          <w:bookmarkEnd w:id="4"/>
          <w:p w14:paraId="235514C8" w14:textId="77777777" w:rsidR="00AD6E27" w:rsidRPr="00AD6E27" w:rsidRDefault="00AD6E27" w:rsidP="00AD6E27">
            <w:pPr>
              <w:pStyle w:val="ListParagraph9"/>
              <w:numPr>
                <w:ilvl w:val="0"/>
                <w:numId w:val="13"/>
              </w:numPr>
              <w:ind w:leftChars="0"/>
              <w:rPr>
                <w:rFonts w:ascii="Times New Roman" w:eastAsia="PMingLiU" w:hAnsi="Times New Roman"/>
                <w:i/>
                <w:iCs/>
                <w:sz w:val="21"/>
                <w:szCs w:val="21"/>
                <w:lang w:val="en-US" w:eastAsia="zh-TW"/>
              </w:rPr>
            </w:pPr>
            <w:r w:rsidRPr="00AD6E27">
              <w:rPr>
                <w:rFonts w:ascii="Times New Roman" w:eastAsia="PMingLiU" w:hAnsi="Times New Roman"/>
                <w:i/>
                <w:iCs/>
                <w:sz w:val="21"/>
                <w:szCs w:val="21"/>
                <w:lang w:val="en-US" w:eastAsia="zh-TW"/>
              </w:rPr>
              <w:t>msg1-SubcarrierSpacing</w:t>
            </w:r>
          </w:p>
          <w:p w14:paraId="120AEF3C" w14:textId="77777777" w:rsidR="00AD6E27" w:rsidRPr="00AD6E27" w:rsidRDefault="00AD6E27" w:rsidP="00AD6E27">
            <w:pPr>
              <w:pStyle w:val="ListParagraph9"/>
              <w:numPr>
                <w:ilvl w:val="0"/>
                <w:numId w:val="13"/>
              </w:numPr>
              <w:ind w:leftChars="0"/>
              <w:rPr>
                <w:rFonts w:ascii="Times New Roman" w:eastAsia="PMingLiU" w:hAnsi="Times New Roman"/>
                <w:i/>
                <w:iCs/>
                <w:sz w:val="21"/>
                <w:szCs w:val="21"/>
                <w:lang w:val="en-US" w:eastAsia="zh-TW"/>
              </w:rPr>
            </w:pPr>
            <w:proofErr w:type="spellStart"/>
            <w:r w:rsidRPr="00AD6E27">
              <w:rPr>
                <w:rFonts w:ascii="Times New Roman" w:eastAsia="PMingLiU" w:hAnsi="Times New Roman"/>
                <w:i/>
                <w:iCs/>
                <w:sz w:val="21"/>
                <w:szCs w:val="21"/>
                <w:lang w:val="en-US" w:eastAsia="zh-TW"/>
              </w:rPr>
              <w:t>restrictedSetConfig</w:t>
            </w:r>
            <w:proofErr w:type="spellEnd"/>
          </w:p>
          <w:p w14:paraId="48889B93" w14:textId="77777777" w:rsidR="00AD6E27" w:rsidRPr="00AD6E27" w:rsidRDefault="00AD6E27" w:rsidP="00AD6E27">
            <w:pPr>
              <w:rPr>
                <w:rFonts w:eastAsia="PMingLiU"/>
                <w:sz w:val="21"/>
                <w:szCs w:val="21"/>
                <w:lang w:val="en-US"/>
              </w:rPr>
            </w:pPr>
            <w:r w:rsidRPr="00AD6E27">
              <w:rPr>
                <w:rFonts w:eastAsia="PMingLiU"/>
                <w:sz w:val="21"/>
                <w:szCs w:val="21"/>
                <w:lang w:val="en-US"/>
              </w:rPr>
              <w:t>Note: In legacy spec, the parameters above are under the IE RACH-ConfigCommon</w:t>
            </w:r>
          </w:p>
          <w:p w14:paraId="3BC53AE2" w14:textId="77777777" w:rsidR="00AD6E27" w:rsidRPr="00AD6E27" w:rsidRDefault="00AD6E27" w:rsidP="00AD6E27">
            <w:pPr>
              <w:rPr>
                <w:sz w:val="21"/>
                <w:szCs w:val="21"/>
                <w:lang w:eastAsia="x-none"/>
              </w:rPr>
            </w:pPr>
          </w:p>
          <w:p w14:paraId="1870B9D5"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3795F007" w14:textId="77777777" w:rsidR="00AD6E27" w:rsidRPr="00AD6E27" w:rsidRDefault="00AD6E27" w:rsidP="00AD6E27">
            <w:pPr>
              <w:rPr>
                <w:rFonts w:eastAsia="PMingLiU"/>
                <w:sz w:val="21"/>
                <w:szCs w:val="21"/>
                <w:lang w:val="en-US"/>
              </w:rPr>
            </w:pPr>
            <w:r w:rsidRPr="00AD6E27">
              <w:rPr>
                <w:rFonts w:eastAsia="PMingLiU"/>
                <w:sz w:val="21"/>
                <w:szCs w:val="21"/>
                <w:lang w:val="en-US"/>
              </w:rPr>
              <w:t>For the purpose of “WUS transmission”, at least the following parameters to indicate “</w:t>
            </w:r>
            <w:r w:rsidRPr="00AD6E27">
              <w:rPr>
                <w:rFonts w:eastAsia="PMingLiU"/>
                <w:sz w:val="21"/>
                <w:szCs w:val="21"/>
              </w:rPr>
              <w:t>frequency information for UL-WUS transmission”</w:t>
            </w:r>
            <w:r w:rsidRPr="00AD6E27">
              <w:rPr>
                <w:rFonts w:eastAsia="PMingLiU"/>
                <w:sz w:val="21"/>
                <w:szCs w:val="21"/>
                <w:lang w:val="en-US"/>
              </w:rPr>
              <w:t xml:space="preserve"> are included in the UL-WUS configuration.</w:t>
            </w:r>
          </w:p>
          <w:tbl>
            <w:tblPr>
              <w:tblStyle w:val="af"/>
              <w:tblW w:w="8005" w:type="dxa"/>
              <w:tblLook w:val="04A0" w:firstRow="1" w:lastRow="0" w:firstColumn="1" w:lastColumn="0" w:noHBand="0" w:noVBand="1"/>
            </w:tblPr>
            <w:tblGrid>
              <w:gridCol w:w="2121"/>
              <w:gridCol w:w="5884"/>
            </w:tblGrid>
            <w:tr w:rsidR="00AD6E27" w:rsidRPr="00AD6E27" w14:paraId="3334431E" w14:textId="77777777" w:rsidTr="008F51C1">
              <w:trPr>
                <w:trHeight w:val="300"/>
              </w:trPr>
              <w:tc>
                <w:tcPr>
                  <w:tcW w:w="2121" w:type="dxa"/>
                  <w:tcBorders>
                    <w:top w:val="single" w:sz="4" w:space="0" w:color="auto"/>
                    <w:left w:val="single" w:sz="4" w:space="0" w:color="auto"/>
                    <w:bottom w:val="single" w:sz="4" w:space="0" w:color="auto"/>
                    <w:right w:val="single" w:sz="4" w:space="0" w:color="auto"/>
                  </w:tcBorders>
                  <w:hideMark/>
                </w:tcPr>
                <w:p w14:paraId="0E26199B" w14:textId="77777777" w:rsidR="00AD6E27" w:rsidRPr="00AD6E27" w:rsidRDefault="00AD6E27" w:rsidP="00AD6E27">
                  <w:pPr>
                    <w:rPr>
                      <w:b/>
                      <w:bCs/>
                      <w:sz w:val="21"/>
                      <w:szCs w:val="21"/>
                      <w:lang w:val="en-US" w:eastAsia="ja-JP"/>
                    </w:rPr>
                  </w:pPr>
                  <w:r w:rsidRPr="00AD6E27">
                    <w:rPr>
                      <w:b/>
                      <w:bCs/>
                      <w:sz w:val="21"/>
                      <w:szCs w:val="21"/>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66B119B6" w14:textId="77777777" w:rsidR="00AD6E27" w:rsidRPr="00AD6E27" w:rsidRDefault="00AD6E27" w:rsidP="00AD6E27">
                  <w:pPr>
                    <w:rPr>
                      <w:b/>
                      <w:bCs/>
                      <w:sz w:val="21"/>
                      <w:szCs w:val="21"/>
                      <w:lang w:eastAsia="ja-JP"/>
                    </w:rPr>
                  </w:pPr>
                  <w:r w:rsidRPr="00AD6E27">
                    <w:rPr>
                      <w:b/>
                      <w:bCs/>
                      <w:sz w:val="21"/>
                      <w:szCs w:val="21"/>
                      <w:lang w:eastAsia="ja-JP"/>
                    </w:rPr>
                    <w:t>Parameters</w:t>
                  </w:r>
                </w:p>
              </w:tc>
            </w:tr>
            <w:tr w:rsidR="00AD6E27" w:rsidRPr="00AD6E27" w14:paraId="30D7E2DC" w14:textId="77777777" w:rsidTr="008F51C1">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76FFB43B" w14:textId="77777777" w:rsidR="00AD6E27" w:rsidRPr="00AD6E27" w:rsidRDefault="00AD6E27" w:rsidP="00AD6E27">
                  <w:pPr>
                    <w:rPr>
                      <w:sz w:val="21"/>
                      <w:szCs w:val="21"/>
                      <w:lang w:eastAsia="ja-JP"/>
                    </w:rPr>
                  </w:pPr>
                  <w:r w:rsidRPr="00AD6E27">
                    <w:rPr>
                      <w:sz w:val="21"/>
                      <w:szCs w:val="21"/>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4AB22F92" w14:textId="77777777" w:rsidR="00AD6E27" w:rsidRPr="00AD6E27" w:rsidRDefault="00AD6E27" w:rsidP="00AD6E27">
                  <w:pPr>
                    <w:rPr>
                      <w:i/>
                      <w:iCs/>
                      <w:sz w:val="21"/>
                      <w:szCs w:val="21"/>
                      <w:lang w:eastAsia="ja-JP"/>
                    </w:rPr>
                  </w:pPr>
                  <w:proofErr w:type="spellStart"/>
                  <w:r w:rsidRPr="00AD6E27">
                    <w:rPr>
                      <w:i/>
                      <w:iCs/>
                      <w:color w:val="FF0000"/>
                      <w:sz w:val="21"/>
                      <w:szCs w:val="21"/>
                      <w:lang w:eastAsia="ja-JP"/>
                    </w:rPr>
                    <w:t>frequencyBandList</w:t>
                  </w:r>
                  <w:proofErr w:type="spellEnd"/>
                </w:p>
              </w:tc>
            </w:tr>
            <w:tr w:rsidR="00AD6E27" w:rsidRPr="00AD6E27" w14:paraId="3B26C1C5" w14:textId="77777777" w:rsidTr="008F51C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26DE32" w14:textId="77777777" w:rsidR="00AD6E27" w:rsidRPr="00AD6E27" w:rsidRDefault="00AD6E27" w:rsidP="00AD6E27">
                  <w:pPr>
                    <w:rPr>
                      <w:sz w:val="21"/>
                      <w:szCs w:val="21"/>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F2720EC" w14:textId="77777777" w:rsidR="00AD6E27" w:rsidRPr="00AD6E27" w:rsidRDefault="00AD6E27" w:rsidP="00AD6E27">
                  <w:pPr>
                    <w:rPr>
                      <w:i/>
                      <w:iCs/>
                      <w:sz w:val="21"/>
                      <w:szCs w:val="21"/>
                      <w:lang w:eastAsia="ja-JP"/>
                    </w:rPr>
                  </w:pPr>
                  <w:proofErr w:type="spellStart"/>
                  <w:r w:rsidRPr="00AD6E27">
                    <w:rPr>
                      <w:i/>
                      <w:iCs/>
                      <w:sz w:val="21"/>
                      <w:szCs w:val="21"/>
                      <w:lang w:eastAsia="ja-JP"/>
                    </w:rPr>
                    <w:t>absoluteFrequencyPointA</w:t>
                  </w:r>
                  <w:proofErr w:type="spellEnd"/>
                </w:p>
              </w:tc>
            </w:tr>
            <w:tr w:rsidR="00AD6E27" w:rsidRPr="00AD6E27" w14:paraId="28C41E78" w14:textId="77777777" w:rsidTr="008F51C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E479B5" w14:textId="77777777" w:rsidR="00AD6E27" w:rsidRPr="00AD6E27" w:rsidRDefault="00AD6E27" w:rsidP="00AD6E27">
                  <w:pPr>
                    <w:rPr>
                      <w:sz w:val="21"/>
                      <w:szCs w:val="21"/>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01DF81C" w14:textId="77777777" w:rsidR="00AD6E27" w:rsidRPr="00AD6E27" w:rsidRDefault="00AD6E27" w:rsidP="00AD6E27">
                  <w:pPr>
                    <w:rPr>
                      <w:i/>
                      <w:iCs/>
                      <w:sz w:val="21"/>
                      <w:szCs w:val="21"/>
                      <w:lang w:eastAsia="ja-JP"/>
                    </w:rPr>
                  </w:pPr>
                  <w:proofErr w:type="spellStart"/>
                  <w:r w:rsidRPr="00AD6E27">
                    <w:rPr>
                      <w:i/>
                      <w:iCs/>
                      <w:sz w:val="21"/>
                      <w:szCs w:val="21"/>
                      <w:lang w:eastAsia="ja-JP"/>
                    </w:rPr>
                    <w:t>offsetToCarrier</w:t>
                  </w:r>
                  <w:proofErr w:type="spellEnd"/>
                </w:p>
              </w:tc>
            </w:tr>
            <w:tr w:rsidR="00AD6E27" w:rsidRPr="00AD6E27" w14:paraId="3C8E18A8" w14:textId="77777777" w:rsidTr="008F51C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D1A256" w14:textId="77777777" w:rsidR="00AD6E27" w:rsidRPr="00AD6E27" w:rsidRDefault="00AD6E27" w:rsidP="00AD6E27">
                  <w:pPr>
                    <w:rPr>
                      <w:sz w:val="21"/>
                      <w:szCs w:val="21"/>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34D6E52" w14:textId="77777777" w:rsidR="00AD6E27" w:rsidRPr="00AD6E27" w:rsidRDefault="00AD6E27" w:rsidP="00AD6E27">
                  <w:pPr>
                    <w:rPr>
                      <w:i/>
                      <w:iCs/>
                      <w:sz w:val="21"/>
                      <w:szCs w:val="21"/>
                      <w:lang w:eastAsia="ja-JP"/>
                    </w:rPr>
                  </w:pPr>
                  <w:r w:rsidRPr="00AD6E27">
                    <w:rPr>
                      <w:i/>
                      <w:iCs/>
                      <w:sz w:val="21"/>
                      <w:szCs w:val="21"/>
                      <w:lang w:eastAsia="ja-JP"/>
                    </w:rPr>
                    <w:t>p-Max</w:t>
                  </w:r>
                </w:p>
              </w:tc>
            </w:tr>
            <w:tr w:rsidR="00AD6E27" w:rsidRPr="00AD6E27" w14:paraId="09CC711D" w14:textId="77777777" w:rsidTr="008F51C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254A8D8" w14:textId="77777777" w:rsidR="00AD6E27" w:rsidRPr="00AD6E27" w:rsidRDefault="00AD6E27" w:rsidP="00AD6E27">
                  <w:pPr>
                    <w:rPr>
                      <w:sz w:val="21"/>
                      <w:szCs w:val="21"/>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4DE28B4" w14:textId="77777777" w:rsidR="00AD6E27" w:rsidRPr="00AD6E27" w:rsidRDefault="00AD6E27" w:rsidP="00AD6E27">
                  <w:pPr>
                    <w:rPr>
                      <w:i/>
                      <w:iCs/>
                      <w:strike/>
                      <w:sz w:val="21"/>
                      <w:szCs w:val="21"/>
                      <w:lang w:eastAsia="ja-JP"/>
                    </w:rPr>
                  </w:pPr>
                  <w:bookmarkStart w:id="5" w:name="OLE_LINK8"/>
                  <w:r w:rsidRPr="00AD6E27">
                    <w:rPr>
                      <w:i/>
                      <w:iCs/>
                      <w:strike/>
                      <w:color w:val="FF0000"/>
                      <w:sz w:val="21"/>
                      <w:szCs w:val="21"/>
                      <w:lang w:eastAsia="ja-JP"/>
                    </w:rPr>
                    <w:t>frequencyShift7p5khz</w:t>
                  </w:r>
                  <w:bookmarkEnd w:id="5"/>
                  <w:r w:rsidRPr="00AD6E27">
                    <w:rPr>
                      <w:i/>
                      <w:iCs/>
                      <w:strike/>
                      <w:color w:val="FF0000"/>
                      <w:sz w:val="21"/>
                      <w:szCs w:val="21"/>
                      <w:lang w:eastAsia="ja-JP"/>
                    </w:rPr>
                    <w:t xml:space="preserve"> </w:t>
                  </w:r>
                  <w:r w:rsidRPr="00AD6E27">
                    <w:rPr>
                      <w:i/>
                      <w:iCs/>
                      <w:color w:val="FF0000"/>
                      <w:sz w:val="21"/>
                      <w:szCs w:val="21"/>
                      <w:highlight w:val="darkYellow"/>
                      <w:lang w:eastAsia="ja-JP"/>
                    </w:rPr>
                    <w:t xml:space="preserve">(working </w:t>
                  </w:r>
                  <w:proofErr w:type="gramStart"/>
                  <w:r w:rsidRPr="00AD6E27">
                    <w:rPr>
                      <w:i/>
                      <w:iCs/>
                      <w:color w:val="FF0000"/>
                      <w:sz w:val="21"/>
                      <w:szCs w:val="21"/>
                      <w:highlight w:val="darkYellow"/>
                      <w:lang w:eastAsia="ja-JP"/>
                    </w:rPr>
                    <w:t>assumption)</w:t>
                  </w:r>
                  <w:proofErr w:type="spellStart"/>
                  <w:r w:rsidRPr="00AD6E27">
                    <w:rPr>
                      <w:rFonts w:eastAsia="PMingLiU"/>
                      <w:i/>
                      <w:iCs/>
                      <w:color w:val="FF0000"/>
                      <w:sz w:val="21"/>
                      <w:szCs w:val="21"/>
                    </w:rPr>
                    <w:t>ULSubCarrierSpacing</w:t>
                  </w:r>
                  <w:proofErr w:type="spellEnd"/>
                  <w:proofErr w:type="gramEnd"/>
                </w:p>
              </w:tc>
            </w:tr>
          </w:tbl>
          <w:p w14:paraId="031C126C" w14:textId="77777777" w:rsidR="00AD6E27" w:rsidRPr="00AD6E27" w:rsidRDefault="00AD6E27" w:rsidP="00AD6E27">
            <w:pPr>
              <w:rPr>
                <w:sz w:val="21"/>
                <w:szCs w:val="21"/>
                <w:lang w:eastAsia="x-none"/>
              </w:rPr>
            </w:pPr>
          </w:p>
          <w:p w14:paraId="66FB6524"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556400DA" w14:textId="77777777" w:rsidR="00AD6E27" w:rsidRPr="00AD6E27" w:rsidRDefault="00AD6E27" w:rsidP="00AD6E27">
            <w:pPr>
              <w:rPr>
                <w:rFonts w:eastAsia="PMingLiU"/>
                <w:sz w:val="21"/>
                <w:szCs w:val="21"/>
                <w:lang w:val="en-US"/>
              </w:rPr>
            </w:pPr>
            <w:r w:rsidRPr="00AD6E27">
              <w:rPr>
                <w:rFonts w:eastAsia="PMingLiU"/>
                <w:sz w:val="21"/>
                <w:szCs w:val="21"/>
                <w:lang w:val="en-US"/>
              </w:rPr>
              <w:t xml:space="preserve">For the purpose of “WUS transmission”, at least the following parameters are included in the UL-WUS configuration. </w:t>
            </w:r>
          </w:p>
          <w:tbl>
            <w:tblPr>
              <w:tblStyle w:val="af"/>
              <w:tblW w:w="9630" w:type="dxa"/>
              <w:tblLook w:val="04A0" w:firstRow="1" w:lastRow="0" w:firstColumn="1" w:lastColumn="0" w:noHBand="0" w:noVBand="1"/>
            </w:tblPr>
            <w:tblGrid>
              <w:gridCol w:w="2121"/>
              <w:gridCol w:w="1983"/>
              <w:gridCol w:w="2125"/>
              <w:gridCol w:w="3401"/>
            </w:tblGrid>
            <w:tr w:rsidR="00AD6E27" w:rsidRPr="00AD6E27" w14:paraId="7F114D98" w14:textId="77777777" w:rsidTr="008F51C1">
              <w:trPr>
                <w:trHeight w:val="300"/>
              </w:trPr>
              <w:tc>
                <w:tcPr>
                  <w:tcW w:w="2121" w:type="dxa"/>
                  <w:tcBorders>
                    <w:top w:val="single" w:sz="4" w:space="0" w:color="auto"/>
                    <w:left w:val="single" w:sz="4" w:space="0" w:color="auto"/>
                    <w:bottom w:val="single" w:sz="4" w:space="0" w:color="auto"/>
                    <w:right w:val="single" w:sz="4" w:space="0" w:color="auto"/>
                  </w:tcBorders>
                  <w:hideMark/>
                </w:tcPr>
                <w:p w14:paraId="788195D1" w14:textId="77777777" w:rsidR="00AD6E27" w:rsidRPr="00AD6E27" w:rsidRDefault="00AD6E27" w:rsidP="00AD6E27">
                  <w:pPr>
                    <w:rPr>
                      <w:b/>
                      <w:bCs/>
                      <w:sz w:val="21"/>
                      <w:szCs w:val="21"/>
                      <w:lang w:val="en-US" w:eastAsia="ja-JP"/>
                    </w:rPr>
                  </w:pPr>
                  <w:r w:rsidRPr="00AD6E27">
                    <w:rPr>
                      <w:b/>
                      <w:bCs/>
                      <w:sz w:val="21"/>
                      <w:szCs w:val="21"/>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E5D5EFA" w14:textId="77777777" w:rsidR="00AD6E27" w:rsidRPr="00AD6E27" w:rsidRDefault="00AD6E27" w:rsidP="00AD6E27">
                  <w:pPr>
                    <w:rPr>
                      <w:b/>
                      <w:bCs/>
                      <w:sz w:val="21"/>
                      <w:szCs w:val="21"/>
                      <w:lang w:eastAsia="ja-JP"/>
                    </w:rPr>
                  </w:pPr>
                  <w:r w:rsidRPr="00AD6E27">
                    <w:rPr>
                      <w:b/>
                      <w:bCs/>
                      <w:sz w:val="21"/>
                      <w:szCs w:val="21"/>
                      <w:lang w:eastAsia="ja-JP"/>
                    </w:rPr>
                    <w:t>Parameters</w:t>
                  </w:r>
                </w:p>
              </w:tc>
            </w:tr>
            <w:tr w:rsidR="00AD6E27" w:rsidRPr="00AD6E27" w14:paraId="6F3A5323" w14:textId="77777777" w:rsidTr="008F51C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55DAC9F0" w14:textId="77777777" w:rsidR="00AD6E27" w:rsidRPr="00AD6E27" w:rsidRDefault="00AD6E27" w:rsidP="00AD6E27">
                  <w:pPr>
                    <w:rPr>
                      <w:b/>
                      <w:bCs/>
                      <w:sz w:val="21"/>
                      <w:szCs w:val="21"/>
                      <w:lang w:eastAsia="ja-JP"/>
                    </w:rPr>
                  </w:pPr>
                  <w:r w:rsidRPr="00AD6E27">
                    <w:rPr>
                      <w:b/>
                      <w:bCs/>
                      <w:sz w:val="21"/>
                      <w:szCs w:val="21"/>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581D0A2" w14:textId="77777777" w:rsidR="00AD6E27" w:rsidRPr="00AD6E27" w:rsidRDefault="00AD6E27" w:rsidP="00AD6E27">
                  <w:pPr>
                    <w:rPr>
                      <w:b/>
                      <w:bCs/>
                      <w:sz w:val="21"/>
                      <w:szCs w:val="21"/>
                      <w:lang w:eastAsia="ja-JP"/>
                    </w:rPr>
                  </w:pPr>
                  <w:r w:rsidRPr="00AD6E27">
                    <w:rPr>
                      <w:b/>
                      <w:bCs/>
                      <w:sz w:val="21"/>
                      <w:szCs w:val="21"/>
                      <w:lang w:eastAsia="ja-JP"/>
                    </w:rPr>
                    <w:t xml:space="preserve">SIB1-RequestConfig </w:t>
                  </w:r>
                </w:p>
                <w:p w14:paraId="202DA587" w14:textId="77777777" w:rsidR="00AD6E27" w:rsidRPr="00AD6E27" w:rsidRDefault="00AD6E27" w:rsidP="00AD6E27">
                  <w:pPr>
                    <w:ind w:left="800"/>
                    <w:rPr>
                      <w:b/>
                      <w:bCs/>
                      <w:sz w:val="21"/>
                      <w:szCs w:val="21"/>
                      <w:lang w:eastAsia="ja-JP"/>
                    </w:rPr>
                  </w:pPr>
                  <w:r w:rsidRPr="00AD6E27">
                    <w:rPr>
                      <w:b/>
                      <w:bCs/>
                      <w:sz w:val="21"/>
                      <w:szCs w:val="21"/>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1233FB3F" w14:textId="77777777" w:rsidR="00AD6E27" w:rsidRPr="00AD6E27" w:rsidRDefault="00AD6E27" w:rsidP="00AD6E27">
                  <w:pPr>
                    <w:rPr>
                      <w:sz w:val="21"/>
                      <w:szCs w:val="21"/>
                      <w:lang w:eastAsia="ja-JP"/>
                    </w:rPr>
                  </w:pPr>
                  <w:r w:rsidRPr="00AD6E27">
                    <w:rPr>
                      <w:sz w:val="21"/>
                      <w:szCs w:val="21"/>
                      <w:lang w:eastAsia="ja-JP"/>
                    </w:rPr>
                    <w:t>ss-PBCH-</w:t>
                  </w:r>
                  <w:proofErr w:type="spellStart"/>
                  <w:r w:rsidRPr="00AD6E27">
                    <w:rPr>
                      <w:sz w:val="21"/>
                      <w:szCs w:val="21"/>
                      <w:lang w:eastAsia="ja-JP"/>
                    </w:rPr>
                    <w:t>BlockPower</w:t>
                  </w:r>
                  <w:proofErr w:type="spellEnd"/>
                </w:p>
              </w:tc>
            </w:tr>
            <w:tr w:rsidR="00AD6E27" w:rsidRPr="00AD6E27" w14:paraId="1300AC8F" w14:textId="77777777" w:rsidTr="008F51C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448D9"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2BB6C4B" w14:textId="77777777" w:rsidR="00AD6E27" w:rsidRPr="00AD6E27" w:rsidRDefault="00AD6E27" w:rsidP="00AD6E27">
                  <w:pPr>
                    <w:rPr>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B3673AE" w14:textId="77777777" w:rsidR="00AD6E27" w:rsidRPr="00AD6E27" w:rsidRDefault="00AD6E27" w:rsidP="00AD6E27">
                  <w:pPr>
                    <w:rPr>
                      <w:rFonts w:eastAsia="PMingLiU"/>
                      <w:b/>
                      <w:i/>
                      <w:iCs/>
                      <w:sz w:val="21"/>
                      <w:szCs w:val="21"/>
                    </w:rPr>
                  </w:pPr>
                  <w:r w:rsidRPr="00AD6E27">
                    <w:rPr>
                      <w:color w:val="FF0000"/>
                      <w:sz w:val="21"/>
                      <w:szCs w:val="21"/>
                      <w:lang w:eastAsia="ja-JP"/>
                    </w:rPr>
                    <w:t>SSB-</w:t>
                  </w:r>
                  <w:proofErr w:type="spellStart"/>
                  <w:r w:rsidRPr="00AD6E27">
                    <w:rPr>
                      <w:color w:val="FF0000"/>
                      <w:sz w:val="21"/>
                      <w:szCs w:val="21"/>
                      <w:lang w:eastAsia="ja-JP"/>
                    </w:rPr>
                    <w:t>positionInBurst</w:t>
                  </w:r>
                  <w:proofErr w:type="spellEnd"/>
                </w:p>
              </w:tc>
            </w:tr>
            <w:tr w:rsidR="00AD6E27" w:rsidRPr="00AD6E27" w14:paraId="15A4676A" w14:textId="77777777" w:rsidTr="008F51C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E8B554"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9812704" w14:textId="77777777" w:rsidR="00AD6E27" w:rsidRPr="00AD6E27" w:rsidRDefault="00AD6E27" w:rsidP="00AD6E27">
                  <w:pPr>
                    <w:rPr>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AC29393" w14:textId="77777777" w:rsidR="00AD6E27" w:rsidRPr="00AD6E27" w:rsidRDefault="00AD6E27" w:rsidP="00AD6E27">
                  <w:pPr>
                    <w:rPr>
                      <w:color w:val="FF0000"/>
                      <w:sz w:val="21"/>
                      <w:szCs w:val="21"/>
                      <w:lang w:eastAsia="ja-JP"/>
                    </w:rPr>
                  </w:pPr>
                  <w:proofErr w:type="spellStart"/>
                  <w:r w:rsidRPr="00AD6E27">
                    <w:rPr>
                      <w:rFonts w:eastAsia="PMingLiU"/>
                      <w:color w:val="FF0000"/>
                      <w:sz w:val="21"/>
                      <w:szCs w:val="21"/>
                      <w:lang w:val="en-US"/>
                    </w:rPr>
                    <w:t>tdd</w:t>
                  </w:r>
                  <w:proofErr w:type="spellEnd"/>
                  <w:r w:rsidRPr="00AD6E27">
                    <w:rPr>
                      <w:rFonts w:eastAsia="PMingLiU"/>
                      <w:color w:val="FF0000"/>
                      <w:sz w:val="21"/>
                      <w:szCs w:val="21"/>
                      <w:lang w:val="en-US"/>
                    </w:rPr>
                    <w:t>-UL-DL-</w:t>
                  </w:r>
                  <w:proofErr w:type="spellStart"/>
                  <w:r w:rsidRPr="00AD6E27">
                    <w:rPr>
                      <w:rFonts w:eastAsia="PMingLiU"/>
                      <w:color w:val="FF0000"/>
                      <w:sz w:val="21"/>
                      <w:szCs w:val="21"/>
                      <w:lang w:val="en-US"/>
                    </w:rPr>
                    <w:t>ConfigurationCommon</w:t>
                  </w:r>
                  <w:proofErr w:type="spellEnd"/>
                </w:p>
              </w:tc>
            </w:tr>
            <w:tr w:rsidR="00AD6E27" w:rsidRPr="00AD6E27" w14:paraId="1074CEBA" w14:textId="77777777" w:rsidTr="008F51C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200E78"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D7FDF0" w14:textId="77777777" w:rsidR="00AD6E27" w:rsidRPr="00AD6E27" w:rsidRDefault="00AD6E27" w:rsidP="00AD6E27">
                  <w:pPr>
                    <w:rPr>
                      <w:b/>
                      <w:bCs/>
                      <w:sz w:val="21"/>
                      <w:szCs w:val="21"/>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835D30D" w14:textId="77777777" w:rsidR="00AD6E27" w:rsidRPr="00AD6E27" w:rsidRDefault="00AD6E27" w:rsidP="00AD6E27">
                  <w:pPr>
                    <w:rPr>
                      <w:sz w:val="21"/>
                      <w:szCs w:val="21"/>
                      <w:lang w:eastAsia="ja-JP"/>
                    </w:rPr>
                  </w:pPr>
                  <w:r w:rsidRPr="00AD6E27">
                    <w:rPr>
                      <w:sz w:val="21"/>
                      <w:szCs w:val="21"/>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3EE8519" w14:textId="77777777" w:rsidR="00AD6E27" w:rsidRPr="00AD6E27" w:rsidRDefault="00AD6E27" w:rsidP="00AD6E27">
                  <w:pPr>
                    <w:rPr>
                      <w:sz w:val="21"/>
                      <w:szCs w:val="21"/>
                      <w:lang w:eastAsia="ja-JP"/>
                    </w:rPr>
                  </w:pPr>
                  <w:proofErr w:type="spellStart"/>
                  <w:r w:rsidRPr="00AD6E27">
                    <w:rPr>
                      <w:sz w:val="21"/>
                      <w:szCs w:val="21"/>
                      <w:lang w:eastAsia="ja-JP"/>
                    </w:rPr>
                    <w:t>Prach-ConfigurationIndex</w:t>
                  </w:r>
                  <w:proofErr w:type="spellEnd"/>
                </w:p>
              </w:tc>
            </w:tr>
            <w:tr w:rsidR="00AD6E27" w:rsidRPr="00AD6E27" w14:paraId="1355C93C" w14:textId="77777777" w:rsidTr="008F51C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2B6359"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8F4CDC"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F8473C2"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59992B" w14:textId="77777777" w:rsidR="00AD6E27" w:rsidRPr="00AD6E27" w:rsidRDefault="00AD6E27" w:rsidP="00AD6E27">
                  <w:pPr>
                    <w:rPr>
                      <w:sz w:val="21"/>
                      <w:szCs w:val="21"/>
                      <w:lang w:eastAsia="ja-JP"/>
                    </w:rPr>
                  </w:pPr>
                  <w:r w:rsidRPr="00AD6E27">
                    <w:rPr>
                      <w:color w:val="FF0000"/>
                      <w:sz w:val="21"/>
                      <w:szCs w:val="21"/>
                      <w:lang w:eastAsia="ja-JP"/>
                    </w:rPr>
                    <w:t>msg1-FDM</w:t>
                  </w:r>
                </w:p>
              </w:tc>
            </w:tr>
            <w:tr w:rsidR="00AD6E27" w:rsidRPr="00AD6E27" w14:paraId="2F126540" w14:textId="77777777" w:rsidTr="008F51C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D15C8A1"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BEAD6B"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90FAF0C"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BB3CA5" w14:textId="77777777" w:rsidR="00AD6E27" w:rsidRPr="00AD6E27" w:rsidRDefault="00AD6E27" w:rsidP="00AD6E27">
                  <w:pPr>
                    <w:rPr>
                      <w:sz w:val="21"/>
                      <w:szCs w:val="21"/>
                      <w:lang w:eastAsia="ja-JP"/>
                    </w:rPr>
                  </w:pPr>
                  <w:r w:rsidRPr="00AD6E27">
                    <w:rPr>
                      <w:sz w:val="21"/>
                      <w:szCs w:val="21"/>
                      <w:lang w:eastAsia="ja-JP"/>
                    </w:rPr>
                    <w:t>msg1-FrequencyStart</w:t>
                  </w:r>
                </w:p>
              </w:tc>
            </w:tr>
            <w:tr w:rsidR="00AD6E27" w:rsidRPr="00AD6E27" w14:paraId="535B691D" w14:textId="77777777" w:rsidTr="008F51C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C323E2"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C449AED"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F83975"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3C122A7" w14:textId="77777777" w:rsidR="00AD6E27" w:rsidRPr="00AD6E27" w:rsidRDefault="00AD6E27" w:rsidP="00AD6E27">
                  <w:pPr>
                    <w:rPr>
                      <w:sz w:val="21"/>
                      <w:szCs w:val="21"/>
                      <w:lang w:eastAsia="ja-JP"/>
                    </w:rPr>
                  </w:pPr>
                  <w:proofErr w:type="spellStart"/>
                  <w:r w:rsidRPr="00AD6E27">
                    <w:rPr>
                      <w:sz w:val="21"/>
                      <w:szCs w:val="21"/>
                      <w:lang w:eastAsia="ja-JP"/>
                    </w:rPr>
                    <w:t>zeroCorrelationZoneConfig</w:t>
                  </w:r>
                  <w:proofErr w:type="spellEnd"/>
                </w:p>
              </w:tc>
            </w:tr>
            <w:tr w:rsidR="00AD6E27" w:rsidRPr="00AD6E27" w14:paraId="3D3BFEAF" w14:textId="77777777" w:rsidTr="008F51C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DC4E88"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BD9ECF"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F823826"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1B0F88D" w14:textId="77777777" w:rsidR="00AD6E27" w:rsidRPr="00AD6E27" w:rsidRDefault="00AD6E27" w:rsidP="00AD6E27">
                  <w:pPr>
                    <w:rPr>
                      <w:sz w:val="21"/>
                      <w:szCs w:val="21"/>
                      <w:lang w:eastAsia="ja-JP"/>
                    </w:rPr>
                  </w:pPr>
                  <w:proofErr w:type="spellStart"/>
                  <w:r w:rsidRPr="00AD6E27">
                    <w:rPr>
                      <w:sz w:val="21"/>
                      <w:szCs w:val="21"/>
                      <w:lang w:eastAsia="ja-JP"/>
                    </w:rPr>
                    <w:t>preambleReceivedTargetPower</w:t>
                  </w:r>
                  <w:proofErr w:type="spellEnd"/>
                </w:p>
              </w:tc>
            </w:tr>
            <w:tr w:rsidR="00AD6E27" w:rsidRPr="00AD6E27" w14:paraId="44324457" w14:textId="77777777" w:rsidTr="008F51C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A641A9"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31D22E"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C58E3C2"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9267A65" w14:textId="77777777" w:rsidR="00AD6E27" w:rsidRPr="00AD6E27" w:rsidRDefault="00AD6E27" w:rsidP="00AD6E27">
                  <w:pPr>
                    <w:rPr>
                      <w:sz w:val="21"/>
                      <w:szCs w:val="21"/>
                      <w:lang w:eastAsia="ja-JP"/>
                    </w:rPr>
                  </w:pPr>
                  <w:proofErr w:type="spellStart"/>
                  <w:r w:rsidRPr="00AD6E27">
                    <w:rPr>
                      <w:sz w:val="21"/>
                      <w:szCs w:val="21"/>
                      <w:lang w:eastAsia="ja-JP"/>
                    </w:rPr>
                    <w:t>preambleTransMax</w:t>
                  </w:r>
                  <w:proofErr w:type="spellEnd"/>
                </w:p>
              </w:tc>
            </w:tr>
            <w:tr w:rsidR="00AD6E27" w:rsidRPr="00AD6E27" w14:paraId="63B6FDA2" w14:textId="77777777" w:rsidTr="008F51C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749AAA"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5E5C87"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1068AE"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A8CB98B" w14:textId="77777777" w:rsidR="00AD6E27" w:rsidRPr="00AD6E27" w:rsidRDefault="00AD6E27" w:rsidP="00AD6E27">
                  <w:pPr>
                    <w:rPr>
                      <w:sz w:val="21"/>
                      <w:szCs w:val="21"/>
                      <w:lang w:eastAsia="ja-JP"/>
                    </w:rPr>
                  </w:pPr>
                  <w:proofErr w:type="spellStart"/>
                  <w:r w:rsidRPr="00AD6E27">
                    <w:rPr>
                      <w:sz w:val="21"/>
                      <w:szCs w:val="21"/>
                      <w:lang w:eastAsia="ja-JP"/>
                    </w:rPr>
                    <w:t>powerRampingStep</w:t>
                  </w:r>
                  <w:proofErr w:type="spellEnd"/>
                </w:p>
              </w:tc>
            </w:tr>
            <w:tr w:rsidR="00AD6E27" w:rsidRPr="00AD6E27" w14:paraId="1B494FC9" w14:textId="77777777" w:rsidTr="008F51C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E2D1E84"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F8B906"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DED374"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A62CC6D" w14:textId="77777777" w:rsidR="00AD6E27" w:rsidRPr="00AD6E27" w:rsidRDefault="00AD6E27" w:rsidP="00AD6E27">
                  <w:pPr>
                    <w:rPr>
                      <w:sz w:val="21"/>
                      <w:szCs w:val="21"/>
                      <w:lang w:eastAsia="ja-JP"/>
                    </w:rPr>
                  </w:pPr>
                  <w:proofErr w:type="spellStart"/>
                  <w:r w:rsidRPr="00AD6E27">
                    <w:rPr>
                      <w:sz w:val="21"/>
                      <w:szCs w:val="21"/>
                      <w:lang w:eastAsia="ja-JP"/>
                    </w:rPr>
                    <w:t>ra-ResponseWindow</w:t>
                  </w:r>
                  <w:proofErr w:type="spellEnd"/>
                </w:p>
              </w:tc>
            </w:tr>
            <w:tr w:rsidR="00AD6E27" w:rsidRPr="00AD6E27" w14:paraId="10E83445" w14:textId="77777777" w:rsidTr="008F51C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68691DB"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3967578"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E25608C"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AF5C08A" w14:textId="77777777" w:rsidR="00AD6E27" w:rsidRPr="00AD6E27" w:rsidRDefault="00AD6E27" w:rsidP="00AD6E27">
                  <w:pPr>
                    <w:rPr>
                      <w:strike/>
                      <w:sz w:val="21"/>
                      <w:szCs w:val="21"/>
                      <w:lang w:eastAsia="ja-JP"/>
                    </w:rPr>
                  </w:pPr>
                  <w:proofErr w:type="spellStart"/>
                  <w:r w:rsidRPr="00AD6E27">
                    <w:rPr>
                      <w:sz w:val="21"/>
                      <w:szCs w:val="21"/>
                      <w:lang w:eastAsia="ja-JP"/>
                    </w:rPr>
                    <w:t>ssb</w:t>
                  </w:r>
                  <w:proofErr w:type="spellEnd"/>
                  <w:r w:rsidRPr="00AD6E27">
                    <w:rPr>
                      <w:sz w:val="21"/>
                      <w:szCs w:val="21"/>
                      <w:lang w:eastAsia="ja-JP"/>
                    </w:rPr>
                    <w:t>-</w:t>
                  </w:r>
                  <w:proofErr w:type="spellStart"/>
                  <w:r w:rsidRPr="00AD6E27">
                    <w:rPr>
                      <w:sz w:val="21"/>
                      <w:szCs w:val="21"/>
                      <w:lang w:eastAsia="ja-JP"/>
                    </w:rPr>
                    <w:t>perRACH</w:t>
                  </w:r>
                  <w:proofErr w:type="spellEnd"/>
                  <w:r w:rsidRPr="00AD6E27">
                    <w:rPr>
                      <w:sz w:val="21"/>
                      <w:szCs w:val="21"/>
                      <w:lang w:eastAsia="ja-JP"/>
                    </w:rPr>
                    <w:t>-Occasion</w:t>
                  </w:r>
                </w:p>
              </w:tc>
            </w:tr>
            <w:tr w:rsidR="00AD6E27" w:rsidRPr="00AD6E27" w14:paraId="674EFDEF" w14:textId="77777777" w:rsidTr="008F51C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29EF24"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C81B22" w14:textId="77777777" w:rsidR="00AD6E27" w:rsidRPr="00AD6E27" w:rsidRDefault="00AD6E27" w:rsidP="00AD6E27">
                  <w:pPr>
                    <w:rPr>
                      <w:b/>
                      <w:bCs/>
                      <w:sz w:val="21"/>
                      <w:szCs w:val="21"/>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DC5C623" w14:textId="77777777" w:rsidR="00AD6E27" w:rsidRPr="00AD6E27" w:rsidRDefault="00AD6E27" w:rsidP="00AD6E27">
                  <w:pPr>
                    <w:rPr>
                      <w:sz w:val="21"/>
                      <w:szCs w:val="21"/>
                      <w:lang w:eastAsia="ja-JP"/>
                    </w:rPr>
                  </w:pPr>
                  <w:r w:rsidRPr="00AD6E27">
                    <w:rPr>
                      <w:sz w:val="21"/>
                      <w:szCs w:val="21"/>
                      <w:lang w:eastAsia="ja-JP"/>
                    </w:rPr>
                    <w:t>sib1-RequestPeriod</w:t>
                  </w:r>
                </w:p>
              </w:tc>
            </w:tr>
            <w:tr w:rsidR="00AD6E27" w:rsidRPr="00AD6E27" w14:paraId="06EC2019" w14:textId="77777777" w:rsidTr="008F51C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0B621"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07F6F0" w14:textId="77777777" w:rsidR="00AD6E27" w:rsidRPr="00AD6E27" w:rsidRDefault="00AD6E27" w:rsidP="00AD6E27">
                  <w:pPr>
                    <w:rPr>
                      <w:b/>
                      <w:bCs/>
                      <w:sz w:val="21"/>
                      <w:szCs w:val="21"/>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B99450F" w14:textId="77777777" w:rsidR="00AD6E27" w:rsidRPr="00AD6E27" w:rsidRDefault="00AD6E27" w:rsidP="00AD6E27">
                  <w:pPr>
                    <w:rPr>
                      <w:sz w:val="21"/>
                      <w:szCs w:val="21"/>
                      <w:lang w:eastAsia="ja-JP"/>
                    </w:rPr>
                  </w:pPr>
                  <w:r w:rsidRPr="00AD6E27">
                    <w:rPr>
                      <w:color w:val="FF0000"/>
                      <w:sz w:val="21"/>
                      <w:szCs w:val="21"/>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1FB0B45" w14:textId="77777777" w:rsidR="00AD6E27" w:rsidRPr="00AD6E27" w:rsidRDefault="00AD6E27" w:rsidP="00AD6E27">
                  <w:pPr>
                    <w:rPr>
                      <w:sz w:val="21"/>
                      <w:szCs w:val="21"/>
                      <w:lang w:eastAsia="ja-JP"/>
                    </w:rPr>
                  </w:pPr>
                  <w:proofErr w:type="spellStart"/>
                  <w:r w:rsidRPr="00AD6E27">
                    <w:rPr>
                      <w:color w:val="FF0000"/>
                      <w:sz w:val="21"/>
                      <w:szCs w:val="21"/>
                      <w:lang w:eastAsia="ja-JP"/>
                    </w:rPr>
                    <w:t>ra-PreambleStartIndex</w:t>
                  </w:r>
                  <w:proofErr w:type="spellEnd"/>
                </w:p>
              </w:tc>
            </w:tr>
            <w:tr w:rsidR="00AD6E27" w:rsidRPr="00AD6E27" w14:paraId="04998988" w14:textId="77777777" w:rsidTr="008F51C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8243E"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6B32B1B"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289505A"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8DC4040" w14:textId="77777777" w:rsidR="00AD6E27" w:rsidRPr="00AD6E27" w:rsidRDefault="00AD6E27" w:rsidP="00AD6E27">
                  <w:pPr>
                    <w:rPr>
                      <w:sz w:val="21"/>
                      <w:szCs w:val="21"/>
                      <w:lang w:eastAsia="ja-JP"/>
                    </w:rPr>
                  </w:pPr>
                  <w:proofErr w:type="spellStart"/>
                  <w:r w:rsidRPr="00AD6E27">
                    <w:rPr>
                      <w:color w:val="FF0000"/>
                      <w:sz w:val="21"/>
                      <w:szCs w:val="21"/>
                      <w:lang w:eastAsia="ja-JP"/>
                    </w:rPr>
                    <w:t>ra-AssociationPeriodIndex</w:t>
                  </w:r>
                  <w:proofErr w:type="spellEnd"/>
                </w:p>
              </w:tc>
            </w:tr>
            <w:tr w:rsidR="00AD6E27" w:rsidRPr="00AD6E27" w14:paraId="5F69CCB2" w14:textId="77777777" w:rsidTr="008F51C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3DD551" w14:textId="77777777" w:rsidR="00AD6E27" w:rsidRPr="00AD6E27" w:rsidRDefault="00AD6E27" w:rsidP="00AD6E27">
                  <w:pPr>
                    <w:rPr>
                      <w:b/>
                      <w:bCs/>
                      <w:sz w:val="21"/>
                      <w:szCs w:val="21"/>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C2D2CAA" w14:textId="77777777" w:rsidR="00AD6E27" w:rsidRPr="00AD6E27" w:rsidRDefault="00AD6E27" w:rsidP="00AD6E27">
                  <w:pPr>
                    <w:rPr>
                      <w:b/>
                      <w:bCs/>
                      <w:sz w:val="21"/>
                      <w:szCs w:val="21"/>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C173DFD" w14:textId="77777777" w:rsidR="00AD6E27" w:rsidRPr="00AD6E27" w:rsidRDefault="00AD6E27" w:rsidP="00AD6E27">
                  <w:pPr>
                    <w:rPr>
                      <w:sz w:val="21"/>
                      <w:szCs w:val="21"/>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B1F0A5" w14:textId="77777777" w:rsidR="00AD6E27" w:rsidRPr="00AD6E27" w:rsidRDefault="00AD6E27" w:rsidP="00AD6E27">
                  <w:pPr>
                    <w:rPr>
                      <w:sz w:val="21"/>
                      <w:szCs w:val="21"/>
                      <w:lang w:eastAsia="ja-JP"/>
                    </w:rPr>
                  </w:pPr>
                  <w:proofErr w:type="spellStart"/>
                  <w:r w:rsidRPr="00AD6E27">
                    <w:rPr>
                      <w:color w:val="FF0000"/>
                      <w:sz w:val="21"/>
                      <w:szCs w:val="21"/>
                      <w:lang w:eastAsia="ja-JP"/>
                    </w:rPr>
                    <w:t>ra-ssb-OccasionMaskIndex</w:t>
                  </w:r>
                  <w:proofErr w:type="spellEnd"/>
                </w:p>
              </w:tc>
            </w:tr>
          </w:tbl>
          <w:p w14:paraId="78DEB1EF" w14:textId="77777777" w:rsidR="00AD6E27" w:rsidRPr="00AD6E27" w:rsidRDefault="00AD6E27" w:rsidP="00AD6E27">
            <w:pPr>
              <w:rPr>
                <w:rFonts w:eastAsia="PMingLiU"/>
                <w:sz w:val="21"/>
                <w:szCs w:val="21"/>
                <w:lang w:val="en-US"/>
              </w:rPr>
            </w:pPr>
            <w:r w:rsidRPr="00AD6E27">
              <w:rPr>
                <w:rFonts w:eastAsia="PMingLiU"/>
                <w:sz w:val="21"/>
                <w:szCs w:val="21"/>
                <w:lang w:val="en-US"/>
              </w:rPr>
              <w:t xml:space="preserve">Note: </w:t>
            </w:r>
          </w:p>
          <w:p w14:paraId="125D25E6" w14:textId="77777777" w:rsidR="00AD6E27" w:rsidRPr="00AD6E27" w:rsidRDefault="00AD6E27" w:rsidP="00AD6E27">
            <w:pPr>
              <w:pStyle w:val="ListParagraph9"/>
              <w:numPr>
                <w:ilvl w:val="0"/>
                <w:numId w:val="29"/>
              </w:numPr>
              <w:ind w:leftChars="0"/>
              <w:rPr>
                <w:rFonts w:ascii="Times New Roman" w:eastAsia="PMingLiU" w:hAnsi="Times New Roman"/>
                <w:sz w:val="21"/>
                <w:szCs w:val="21"/>
                <w:lang w:val="en-US" w:eastAsia="zh-TW"/>
              </w:rPr>
            </w:pPr>
            <w:r w:rsidRPr="00AD6E27">
              <w:rPr>
                <w:rFonts w:ascii="Times New Roman" w:eastAsia="PMingLiU" w:hAnsi="Times New Roman"/>
                <w:sz w:val="21"/>
                <w:szCs w:val="21"/>
                <w:lang w:val="en-US" w:eastAsia="zh-TW"/>
              </w:rPr>
              <w:t xml:space="preserve">In legacy spec, ss-PBCH-BlockPower/SSB-positionInBurst/tdd-UL-DL-ConfigurationCommon are under the IE </w:t>
            </w:r>
            <w:proofErr w:type="spellStart"/>
            <w:r w:rsidRPr="00AD6E27">
              <w:rPr>
                <w:rFonts w:ascii="Times New Roman" w:eastAsia="PMingLiU" w:hAnsi="Times New Roman"/>
                <w:sz w:val="21"/>
                <w:szCs w:val="21"/>
                <w:lang w:val="en-US" w:eastAsia="zh-TW"/>
              </w:rPr>
              <w:t>ServingCellConfigCommon</w:t>
            </w:r>
            <w:proofErr w:type="spellEnd"/>
            <w:r w:rsidRPr="00AD6E27">
              <w:rPr>
                <w:rFonts w:ascii="Times New Roman" w:eastAsia="PMingLiU" w:hAnsi="Times New Roman"/>
                <w:sz w:val="21"/>
                <w:szCs w:val="21"/>
                <w:lang w:val="en-US" w:eastAsia="zh-TW"/>
              </w:rPr>
              <w:t>/</w:t>
            </w:r>
            <w:proofErr w:type="spellStart"/>
            <w:r w:rsidRPr="00AD6E27">
              <w:rPr>
                <w:rFonts w:ascii="Times New Roman" w:eastAsia="PMingLiU" w:hAnsi="Times New Roman"/>
                <w:sz w:val="21"/>
                <w:szCs w:val="21"/>
                <w:lang w:val="en-US" w:eastAsia="zh-TW"/>
              </w:rPr>
              <w:t>ServingCellConfigCommonSIB</w:t>
            </w:r>
            <w:proofErr w:type="spellEnd"/>
          </w:p>
          <w:p w14:paraId="1A8396A3" w14:textId="77777777" w:rsidR="00AD6E27" w:rsidRPr="00AD6E27" w:rsidRDefault="00AD6E27" w:rsidP="00AD6E27">
            <w:pPr>
              <w:pStyle w:val="ListParagraph9"/>
              <w:numPr>
                <w:ilvl w:val="0"/>
                <w:numId w:val="29"/>
              </w:numPr>
              <w:ind w:leftChars="0"/>
              <w:rPr>
                <w:rFonts w:ascii="Times New Roman" w:eastAsia="PMingLiU" w:hAnsi="Times New Roman"/>
                <w:sz w:val="21"/>
                <w:szCs w:val="21"/>
                <w:lang w:val="en-US" w:eastAsia="zh-TW"/>
              </w:rPr>
            </w:pPr>
            <w:r w:rsidRPr="00AD6E27">
              <w:rPr>
                <w:rFonts w:ascii="Times New Roman" w:eastAsia="PMingLiU" w:hAnsi="Times New Roman"/>
                <w:sz w:val="21"/>
                <w:szCs w:val="21"/>
                <w:lang w:val="en-US" w:eastAsia="zh-TW"/>
              </w:rPr>
              <w:t xml:space="preserve">Msg1-FrequencyStart is with respect to the first RB of the UE carrier determined by </w:t>
            </w:r>
            <w:proofErr w:type="spellStart"/>
            <w:r w:rsidRPr="00AD6E27">
              <w:rPr>
                <w:rFonts w:ascii="Times New Roman" w:eastAsia="PMingLiU" w:hAnsi="Times New Roman"/>
                <w:sz w:val="21"/>
                <w:szCs w:val="21"/>
                <w:lang w:val="en-US" w:eastAsia="zh-TW"/>
              </w:rPr>
              <w:t>offsetToCarrier</w:t>
            </w:r>
            <w:proofErr w:type="spellEnd"/>
            <w:r w:rsidRPr="00AD6E27">
              <w:rPr>
                <w:rFonts w:ascii="Times New Roman" w:eastAsia="PMingLiU" w:hAnsi="Times New Roman"/>
                <w:sz w:val="21"/>
                <w:szCs w:val="21"/>
                <w:lang w:val="en-US" w:eastAsia="zh-TW"/>
              </w:rPr>
              <w:t xml:space="preserve"> and </w:t>
            </w:r>
            <w:proofErr w:type="spellStart"/>
            <w:r w:rsidRPr="00AD6E27">
              <w:rPr>
                <w:rFonts w:ascii="Times New Roman" w:eastAsia="PMingLiU" w:hAnsi="Times New Roman"/>
                <w:sz w:val="21"/>
                <w:szCs w:val="21"/>
                <w:lang w:val="en-US" w:eastAsia="zh-TW"/>
              </w:rPr>
              <w:t>absoluteFrequencyPointA</w:t>
            </w:r>
            <w:proofErr w:type="spellEnd"/>
          </w:p>
          <w:p w14:paraId="39C6F928" w14:textId="77777777" w:rsidR="00AD6E27" w:rsidRPr="00AD6E27" w:rsidRDefault="00AD6E27" w:rsidP="00AD6E27">
            <w:pPr>
              <w:rPr>
                <w:sz w:val="21"/>
                <w:szCs w:val="21"/>
                <w:lang w:val="en-US" w:eastAsia="x-none"/>
              </w:rPr>
            </w:pPr>
          </w:p>
          <w:p w14:paraId="215156AA"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48767726" w14:textId="77777777" w:rsidR="00AD6E27" w:rsidRPr="00AD6E27" w:rsidRDefault="00AD6E27" w:rsidP="00AD6E27">
            <w:pPr>
              <w:rPr>
                <w:rFonts w:eastAsia="PMingLiU"/>
                <w:bCs/>
                <w:sz w:val="21"/>
                <w:szCs w:val="21"/>
              </w:rPr>
            </w:pPr>
            <w:r w:rsidRPr="00AD6E27">
              <w:rPr>
                <w:rFonts w:eastAsia="PMingLiU"/>
                <w:bCs/>
                <w:sz w:val="21"/>
                <w:szCs w:val="21"/>
              </w:rPr>
              <w:t>For further work of on-demand SIB1 in idle/inactive mode, it is assumed that:</w:t>
            </w:r>
          </w:p>
          <w:p w14:paraId="03C5B9E9" w14:textId="77777777" w:rsidR="00AD6E27" w:rsidRPr="00AD6E27" w:rsidRDefault="00AD6E27" w:rsidP="00AD6E27">
            <w:pPr>
              <w:pStyle w:val="af5"/>
              <w:numPr>
                <w:ilvl w:val="0"/>
                <w:numId w:val="13"/>
              </w:numPr>
              <w:spacing w:before="0" w:line="240" w:lineRule="auto"/>
              <w:contextualSpacing/>
              <w:jc w:val="left"/>
              <w:rPr>
                <w:rFonts w:ascii="Times New Roman" w:eastAsia="PMingLiU" w:hAnsi="Times New Roman"/>
                <w:bCs/>
                <w:sz w:val="21"/>
                <w:szCs w:val="21"/>
              </w:rPr>
            </w:pPr>
            <w:r w:rsidRPr="00AD6E27">
              <w:rPr>
                <w:rFonts w:ascii="Times New Roman" w:eastAsia="PMingLiU" w:hAnsi="Times New Roman"/>
                <w:bCs/>
                <w:sz w:val="21"/>
                <w:szCs w:val="21"/>
              </w:rPr>
              <w:t>SSB transmitted in the NES cell supporting OD-SIB1 is with K_SSB &gt; 23 for FR1 and K_SSB &gt;11 for FR2 if it is transmitted on sync raster</w:t>
            </w:r>
          </w:p>
          <w:p w14:paraId="5379CF99" w14:textId="77777777" w:rsidR="00AD6E27" w:rsidRPr="00AD6E27" w:rsidRDefault="00AD6E27" w:rsidP="00AD6E27">
            <w:pPr>
              <w:pStyle w:val="af5"/>
              <w:numPr>
                <w:ilvl w:val="0"/>
                <w:numId w:val="13"/>
              </w:numPr>
              <w:spacing w:before="0" w:line="240" w:lineRule="auto"/>
              <w:contextualSpacing/>
              <w:jc w:val="left"/>
              <w:rPr>
                <w:rFonts w:ascii="Times New Roman" w:eastAsia="PMingLiU" w:hAnsi="Times New Roman"/>
                <w:bCs/>
                <w:sz w:val="21"/>
                <w:szCs w:val="21"/>
              </w:rPr>
            </w:pPr>
            <w:r w:rsidRPr="00AD6E27">
              <w:rPr>
                <w:rFonts w:ascii="Times New Roman" w:eastAsia="PMingLiU" w:hAnsi="Times New Roman"/>
                <w:bCs/>
                <w:sz w:val="21"/>
                <w:szCs w:val="21"/>
              </w:rPr>
              <w:t>UE determines a cell supporting OD-SIB1 based at least on UL WUS configuration from Cell A.</w:t>
            </w:r>
          </w:p>
          <w:p w14:paraId="031E0404" w14:textId="77777777" w:rsidR="00AD6E27" w:rsidRPr="00AD6E27" w:rsidRDefault="00AD6E27" w:rsidP="00AD6E27">
            <w:pPr>
              <w:rPr>
                <w:sz w:val="21"/>
                <w:szCs w:val="21"/>
                <w:lang w:eastAsia="x-none"/>
              </w:rPr>
            </w:pPr>
          </w:p>
          <w:p w14:paraId="318CC25B"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0008D9AF" w14:textId="77777777" w:rsidR="00AD6E27" w:rsidRPr="00AD6E27" w:rsidRDefault="00AD6E27" w:rsidP="00AD6E27">
            <w:pPr>
              <w:rPr>
                <w:sz w:val="21"/>
                <w:szCs w:val="21"/>
                <w:lang w:eastAsia="x-none"/>
              </w:rPr>
            </w:pPr>
            <w:r w:rsidRPr="00AD6E27">
              <w:rPr>
                <w:sz w:val="21"/>
                <w:szCs w:val="21"/>
                <w:lang w:eastAsia="x-none"/>
              </w:rPr>
              <w:lastRenderedPageBreak/>
              <w:t xml:space="preserve">For type 0 PDCCH monitoring occasions of on demand SIB1, </w:t>
            </w:r>
            <w:proofErr w:type="spellStart"/>
            <w:r w:rsidRPr="00AD6E27">
              <w:rPr>
                <w:sz w:val="21"/>
                <w:szCs w:val="21"/>
                <w:lang w:eastAsia="x-none"/>
              </w:rPr>
              <w:t>searchSpaceZero</w:t>
            </w:r>
            <w:proofErr w:type="spellEnd"/>
            <w:r w:rsidRPr="00AD6E27">
              <w:rPr>
                <w:sz w:val="21"/>
                <w:szCs w:val="21"/>
                <w:lang w:eastAsia="x-none"/>
              </w:rPr>
              <w:t xml:space="preserve"> and </w:t>
            </w:r>
            <w:proofErr w:type="spellStart"/>
            <w:r w:rsidRPr="00AD6E27">
              <w:rPr>
                <w:sz w:val="21"/>
                <w:szCs w:val="21"/>
                <w:lang w:eastAsia="x-none"/>
              </w:rPr>
              <w:t>controlResourceSetZero</w:t>
            </w:r>
            <w:proofErr w:type="spellEnd"/>
            <w:r w:rsidRPr="00AD6E27">
              <w:rPr>
                <w:sz w:val="21"/>
                <w:szCs w:val="21"/>
                <w:lang w:eastAsia="x-none"/>
              </w:rPr>
              <w:t xml:space="preserve"> for on-demand SIB1 are provided from UL WUS configuration if SSB on NES cell is on sync raster and K_SSB is not equal to 30 in FR1 or 14 in FR2.</w:t>
            </w:r>
          </w:p>
          <w:p w14:paraId="6E93B0AA" w14:textId="77777777" w:rsidR="00AD6E27" w:rsidRPr="00AD6E27" w:rsidRDefault="00AD6E27" w:rsidP="00AD6E27">
            <w:pPr>
              <w:rPr>
                <w:sz w:val="21"/>
                <w:szCs w:val="21"/>
                <w:lang w:eastAsia="x-none"/>
              </w:rPr>
            </w:pPr>
          </w:p>
          <w:p w14:paraId="32ED5C67"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56FE993C" w14:textId="67152313" w:rsidR="00AD6E27" w:rsidRPr="00AD6E27" w:rsidRDefault="00AD6E27" w:rsidP="00AD6E27">
            <w:pPr>
              <w:rPr>
                <w:rFonts w:eastAsia="PMingLiU"/>
                <w:bCs/>
                <w:sz w:val="21"/>
                <w:szCs w:val="21"/>
              </w:rPr>
            </w:pPr>
            <w:r w:rsidRPr="00AD6E27">
              <w:rPr>
                <w:rFonts w:eastAsia="PMingLiU"/>
                <w:bCs/>
                <w:sz w:val="21"/>
                <w:szCs w:val="21"/>
              </w:rPr>
              <w:t>For The repetition periodicity of SIB1 within the time window of on-demand SIB1,</w:t>
            </w:r>
          </w:p>
          <w:p w14:paraId="00496705" w14:textId="77777777" w:rsidR="00AD6E27" w:rsidRPr="00AD6E27" w:rsidRDefault="00AD6E27" w:rsidP="00AD6E27">
            <w:pPr>
              <w:pStyle w:val="af5"/>
              <w:numPr>
                <w:ilvl w:val="0"/>
                <w:numId w:val="13"/>
              </w:numPr>
              <w:spacing w:before="0" w:line="240" w:lineRule="auto"/>
              <w:contextualSpacing/>
              <w:jc w:val="left"/>
              <w:rPr>
                <w:rFonts w:ascii="Times New Roman" w:eastAsia="PMingLiU" w:hAnsi="Times New Roman"/>
                <w:bCs/>
                <w:sz w:val="21"/>
                <w:szCs w:val="21"/>
              </w:rPr>
            </w:pPr>
            <w:r w:rsidRPr="00AD6E27">
              <w:rPr>
                <w:rFonts w:ascii="Times New Roman" w:eastAsia="PMingLiU" w:hAnsi="Times New Roman"/>
                <w:bCs/>
                <w:sz w:val="21"/>
                <w:szCs w:val="21"/>
              </w:rPr>
              <w:t>Up to NW implementation (no change to existing specification)</w:t>
            </w:r>
          </w:p>
          <w:p w14:paraId="1B01E497" w14:textId="77777777" w:rsidR="00AD6E27" w:rsidRPr="0050150F" w:rsidRDefault="00AD6E27" w:rsidP="00AD6E27">
            <w:pPr>
              <w:rPr>
                <w:sz w:val="21"/>
                <w:szCs w:val="21"/>
                <w:lang w:val="en-US" w:eastAsia="x-none"/>
              </w:rPr>
            </w:pPr>
          </w:p>
          <w:p w14:paraId="32AB2A0F"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6B7941F6" w14:textId="77777777" w:rsidR="00AD6E27" w:rsidRPr="00AD6E27" w:rsidRDefault="00AD6E27" w:rsidP="00AD6E27">
            <w:pPr>
              <w:rPr>
                <w:rFonts w:eastAsia="PMingLiU"/>
                <w:bCs/>
                <w:sz w:val="21"/>
                <w:szCs w:val="21"/>
                <w:lang w:val="en-US"/>
              </w:rPr>
            </w:pPr>
            <w:r w:rsidRPr="00AD6E27">
              <w:rPr>
                <w:rFonts w:eastAsia="PMingLiU"/>
                <w:bCs/>
                <w:sz w:val="21"/>
                <w:szCs w:val="21"/>
              </w:rPr>
              <w:t>RAN1 to discuss the contents of RAR in response to UL WUS</w:t>
            </w:r>
            <w:r w:rsidRPr="00AD6E27">
              <w:rPr>
                <w:rFonts w:eastAsiaTheme="minorEastAsia"/>
                <w:bCs/>
                <w:sz w:val="21"/>
                <w:szCs w:val="21"/>
                <w:lang w:eastAsia="zh-CN"/>
              </w:rPr>
              <w:t xml:space="preserve"> using </w:t>
            </w:r>
            <w:r w:rsidRPr="00AD6E27">
              <w:rPr>
                <w:rFonts w:eastAsia="PMingLiU"/>
                <w:bCs/>
                <w:sz w:val="21"/>
                <w:szCs w:val="21"/>
              </w:rPr>
              <w:t>t</w:t>
            </w:r>
            <w:r w:rsidRPr="00AD6E27">
              <w:rPr>
                <w:rFonts w:eastAsia="PMingLiU"/>
                <w:bCs/>
                <w:sz w:val="21"/>
                <w:szCs w:val="21"/>
                <w:lang w:val="en-US"/>
              </w:rPr>
              <w:t>he legacy RAR for OSI as a starting point</w:t>
            </w:r>
          </w:p>
          <w:p w14:paraId="1A19EF83" w14:textId="77777777" w:rsidR="00AD6E27" w:rsidRPr="00AD6E27" w:rsidRDefault="00AD6E27" w:rsidP="00AD6E27">
            <w:pPr>
              <w:rPr>
                <w:bCs/>
                <w:sz w:val="21"/>
                <w:szCs w:val="21"/>
                <w:lang w:eastAsia="x-none"/>
              </w:rPr>
            </w:pPr>
          </w:p>
          <w:p w14:paraId="70064164"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3B077A23" w14:textId="77777777" w:rsidR="00AD6E27" w:rsidRPr="00AD6E27" w:rsidRDefault="00AD6E27" w:rsidP="00AD6E27">
            <w:pPr>
              <w:rPr>
                <w:rFonts w:eastAsia="PMingLiU"/>
                <w:bCs/>
                <w:sz w:val="21"/>
                <w:szCs w:val="21"/>
              </w:rPr>
            </w:pPr>
            <w:r w:rsidRPr="00AD6E27">
              <w:rPr>
                <w:rFonts w:eastAsia="PMingLiU"/>
                <w:bCs/>
                <w:sz w:val="21"/>
                <w:szCs w:val="21"/>
              </w:rPr>
              <w:t>Search space for RAR in response to UL WUS on a NES Cell can be provided by the UL WUS configuration. If not, follow the search space zero for the NES Cell.</w:t>
            </w:r>
          </w:p>
          <w:p w14:paraId="28E55E44" w14:textId="77777777" w:rsidR="00AD6E27" w:rsidRPr="00AD6E27" w:rsidRDefault="00AD6E27" w:rsidP="00AD6E27">
            <w:pPr>
              <w:rPr>
                <w:bCs/>
                <w:sz w:val="21"/>
                <w:szCs w:val="21"/>
                <w:lang w:eastAsia="x-none"/>
              </w:rPr>
            </w:pPr>
          </w:p>
          <w:p w14:paraId="025E3079" w14:textId="77777777" w:rsidR="00AD6E27" w:rsidRPr="00AD6E27" w:rsidRDefault="00AD6E27" w:rsidP="00AD6E27">
            <w:pPr>
              <w:rPr>
                <w:b/>
                <w:bCs/>
                <w:sz w:val="21"/>
                <w:szCs w:val="21"/>
                <w:lang w:eastAsia="x-none"/>
              </w:rPr>
            </w:pPr>
            <w:r w:rsidRPr="00AD6E27">
              <w:rPr>
                <w:b/>
                <w:bCs/>
                <w:sz w:val="21"/>
                <w:szCs w:val="21"/>
                <w:highlight w:val="green"/>
                <w:lang w:eastAsia="x-none"/>
              </w:rPr>
              <w:t>Agreement</w:t>
            </w:r>
          </w:p>
          <w:p w14:paraId="55BA9773" w14:textId="45163D25" w:rsidR="00444F25" w:rsidRPr="00AD6E27" w:rsidRDefault="00AD6E27" w:rsidP="00AD6E27">
            <w:pPr>
              <w:pStyle w:val="ListParagraph9"/>
              <w:ind w:leftChars="0" w:left="0"/>
              <w:rPr>
                <w:rFonts w:ascii="Times New Roman" w:hAnsi="Times New Roman"/>
                <w:sz w:val="21"/>
                <w:szCs w:val="21"/>
              </w:rPr>
            </w:pPr>
            <w:r w:rsidRPr="00AD6E27">
              <w:rPr>
                <w:rFonts w:ascii="Times New Roman" w:hAnsi="Times New Roman"/>
                <w:sz w:val="21"/>
                <w:szCs w:val="21"/>
              </w:rPr>
              <w:t>It is up to gNB to configure whether RACH occasions for UL WUS are shared or separated from the RACH occasions for other usages.</w:t>
            </w:r>
          </w:p>
        </w:tc>
      </w:tr>
    </w:tbl>
    <w:p w14:paraId="096F3971" w14:textId="66688EE4"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lastRenderedPageBreak/>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about on-demand SIB1 on top of the above objective</w:t>
      </w:r>
      <w:r w:rsidRPr="006B04DA">
        <w:rPr>
          <w:rFonts w:eastAsia="宋体"/>
          <w:sz w:val="21"/>
          <w:szCs w:val="21"/>
          <w:lang w:val="en-US" w:eastAsia="zh-CN"/>
        </w:rPr>
        <w:t xml:space="preserve">. </w:t>
      </w:r>
    </w:p>
    <w:p w14:paraId="74D7F2E0" w14:textId="62D4D9B9" w:rsidR="00807960" w:rsidRDefault="00971821" w:rsidP="002D4E62">
      <w:pPr>
        <w:pStyle w:val="1"/>
        <w:spacing w:line="240" w:lineRule="auto"/>
        <w:rPr>
          <w:b/>
          <w:sz w:val="32"/>
          <w:szCs w:val="32"/>
        </w:rPr>
      </w:pPr>
      <w:r w:rsidRPr="00E0519E">
        <w:rPr>
          <w:b/>
          <w:sz w:val="32"/>
          <w:szCs w:val="32"/>
        </w:rPr>
        <w:t>Discussion</w:t>
      </w:r>
    </w:p>
    <w:p w14:paraId="1AB17DB4" w14:textId="77777777" w:rsidR="00AF3124" w:rsidRPr="00AF3124" w:rsidRDefault="00AF3124" w:rsidP="00AF3124">
      <w:pPr>
        <w:rPr>
          <w:rFonts w:eastAsiaTheme="minorEastAsia"/>
          <w:lang w:val="en-US" w:eastAsia="zh-CN"/>
        </w:rPr>
      </w:pPr>
    </w:p>
    <w:p w14:paraId="1144DD8C" w14:textId="19F3F5FD" w:rsidR="00772E1B" w:rsidRPr="00772E1B" w:rsidRDefault="00772E1B" w:rsidP="00F46A05">
      <w:pPr>
        <w:spacing w:line="240" w:lineRule="auto"/>
        <w:rPr>
          <w:rFonts w:eastAsiaTheme="minorEastAsia"/>
          <w:b/>
          <w:bCs/>
          <w:sz w:val="21"/>
          <w:szCs w:val="21"/>
          <w:u w:val="single"/>
          <w:lang w:val="en-US" w:eastAsia="zh-CN"/>
        </w:rPr>
      </w:pPr>
      <w:bookmarkStart w:id="6" w:name="_Hlk118291785"/>
      <w:bookmarkStart w:id="7" w:name="_Hlk118291361"/>
      <w:r w:rsidRPr="00772E1B">
        <w:rPr>
          <w:rFonts w:eastAsiaTheme="minorEastAsia" w:hint="eastAsia"/>
          <w:b/>
          <w:bCs/>
          <w:sz w:val="21"/>
          <w:szCs w:val="21"/>
          <w:u w:val="single"/>
          <w:lang w:val="en-US" w:eastAsia="zh-CN"/>
        </w:rPr>
        <w:t>D</w:t>
      </w:r>
      <w:r w:rsidRPr="00772E1B">
        <w:rPr>
          <w:rFonts w:eastAsiaTheme="minorEastAsia"/>
          <w:b/>
          <w:bCs/>
          <w:sz w:val="21"/>
          <w:szCs w:val="21"/>
          <w:u w:val="single"/>
          <w:lang w:val="en-US" w:eastAsia="zh-CN"/>
        </w:rPr>
        <w:t>etermination of camping cell</w:t>
      </w:r>
    </w:p>
    <w:p w14:paraId="26F0B925" w14:textId="271B2837" w:rsidR="00564216" w:rsidRPr="00564216" w:rsidRDefault="00B9110D" w:rsidP="00F46A05">
      <w:pPr>
        <w:spacing w:line="240" w:lineRule="auto"/>
        <w:rPr>
          <w:rFonts w:eastAsiaTheme="minorEastAsia"/>
          <w:sz w:val="21"/>
          <w:szCs w:val="21"/>
          <w:lang w:val="en-US" w:eastAsia="zh-CN"/>
        </w:rPr>
      </w:pPr>
      <w:r>
        <w:rPr>
          <w:rFonts w:eastAsiaTheme="minorEastAsia"/>
          <w:sz w:val="21"/>
          <w:szCs w:val="21"/>
          <w:lang w:val="en-US" w:eastAsia="zh-CN"/>
        </w:rPr>
        <w:t>A</w:t>
      </w:r>
      <w:r w:rsidR="00564216" w:rsidRPr="00564216">
        <w:rPr>
          <w:rFonts w:eastAsiaTheme="minorEastAsia"/>
          <w:sz w:val="21"/>
          <w:szCs w:val="21"/>
          <w:lang w:val="en-US" w:eastAsia="zh-CN"/>
        </w:rPr>
        <w:t xml:space="preserve"> UE </w:t>
      </w:r>
      <w:r w:rsidR="008F71AA">
        <w:rPr>
          <w:rFonts w:eastAsiaTheme="minorEastAsia"/>
          <w:sz w:val="21"/>
          <w:szCs w:val="21"/>
          <w:lang w:val="en-US" w:eastAsia="zh-CN"/>
        </w:rPr>
        <w:t xml:space="preserve">shall </w:t>
      </w:r>
      <w:r w:rsidR="00564216" w:rsidRPr="00564216">
        <w:rPr>
          <w:rFonts w:eastAsiaTheme="minorEastAsia"/>
          <w:sz w:val="21"/>
          <w:szCs w:val="21"/>
          <w:lang w:val="en-US" w:eastAsia="zh-CN"/>
        </w:rPr>
        <w:t xml:space="preserve">camp on </w:t>
      </w:r>
      <w:r w:rsidR="00564216" w:rsidRPr="00564216">
        <w:rPr>
          <w:rFonts w:eastAsiaTheme="minorEastAsia" w:hint="eastAsia"/>
          <w:sz w:val="21"/>
          <w:szCs w:val="21"/>
          <w:lang w:val="en-US" w:eastAsia="zh-CN"/>
        </w:rPr>
        <w:t>a</w:t>
      </w:r>
      <w:r w:rsidR="00564216" w:rsidRPr="00564216">
        <w:rPr>
          <w:rFonts w:eastAsiaTheme="minorEastAsia"/>
          <w:sz w:val="21"/>
          <w:szCs w:val="21"/>
          <w:lang w:val="en-US" w:eastAsia="zh-CN"/>
        </w:rPr>
        <w:t xml:space="preserve"> cell if cell selection</w:t>
      </w:r>
      <w:r w:rsidR="00564216" w:rsidRPr="00564216">
        <w:rPr>
          <w:rFonts w:eastAsiaTheme="minorEastAsia" w:hint="eastAsia"/>
          <w:sz w:val="21"/>
          <w:szCs w:val="21"/>
          <w:lang w:val="en-US" w:eastAsia="zh-CN"/>
        </w:rPr>
        <w:t>/reselection</w:t>
      </w:r>
      <w:r w:rsidR="00564216" w:rsidRPr="00564216">
        <w:rPr>
          <w:rFonts w:eastAsiaTheme="minorEastAsia"/>
          <w:sz w:val="21"/>
          <w:szCs w:val="21"/>
          <w:lang w:val="en-US" w:eastAsia="zh-CN"/>
        </w:rPr>
        <w:t xml:space="preserve"> criterion is fulfilled. </w:t>
      </w:r>
      <w:r>
        <w:rPr>
          <w:rFonts w:eastAsiaTheme="minorEastAsia"/>
          <w:sz w:val="21"/>
          <w:szCs w:val="21"/>
          <w:lang w:val="en-US" w:eastAsia="zh-CN"/>
        </w:rPr>
        <w:t xml:space="preserve">Different from existing procedure, </w:t>
      </w:r>
      <w:r w:rsidR="00760B32">
        <w:rPr>
          <w:rFonts w:eastAsiaTheme="minorEastAsia"/>
          <w:sz w:val="21"/>
          <w:szCs w:val="21"/>
          <w:lang w:val="en-US" w:eastAsia="zh-CN"/>
        </w:rPr>
        <w:t>UE needs to first obtain UL WUS configuration from cell A and obtain its SIB1 on another NES cell. In short, UE has to receive two SIB1 on different cells, i.e., cell A and NES cell, respectively</w:t>
      </w:r>
      <w:r w:rsidR="00F72F45">
        <w:rPr>
          <w:rFonts w:eastAsiaTheme="minorEastAsia"/>
          <w:sz w:val="21"/>
          <w:szCs w:val="21"/>
          <w:lang w:val="en-US" w:eastAsia="zh-CN"/>
        </w:rPr>
        <w:t>. It</w:t>
      </w:r>
      <w:r w:rsidR="000D6BF5">
        <w:rPr>
          <w:rFonts w:eastAsiaTheme="minorEastAsia"/>
          <w:sz w:val="21"/>
          <w:szCs w:val="21"/>
          <w:lang w:val="en-US" w:eastAsia="zh-CN"/>
        </w:rPr>
        <w:t xml:space="preserve"> needs to first consider which cell a NES UE can camp</w:t>
      </w:r>
      <w:r w:rsidR="002C56D6">
        <w:rPr>
          <w:rFonts w:eastAsiaTheme="minorEastAsia"/>
          <w:sz w:val="21"/>
          <w:szCs w:val="21"/>
          <w:lang w:val="en-US" w:eastAsia="zh-CN"/>
        </w:rPr>
        <w:t xml:space="preserve"> on, </w:t>
      </w:r>
      <w:r w:rsidR="000D6BF5">
        <w:rPr>
          <w:rFonts w:eastAsiaTheme="minorEastAsia"/>
          <w:sz w:val="21"/>
          <w:szCs w:val="21"/>
          <w:lang w:val="en-US" w:eastAsia="zh-CN"/>
        </w:rPr>
        <w:t xml:space="preserve">and more importantly, how the UE </w:t>
      </w:r>
      <w:r w:rsidR="002C56D6">
        <w:rPr>
          <w:rFonts w:eastAsiaTheme="minorEastAsia"/>
          <w:sz w:val="21"/>
          <w:szCs w:val="21"/>
          <w:lang w:val="en-US" w:eastAsia="zh-CN"/>
        </w:rPr>
        <w:t>gets</w:t>
      </w:r>
      <w:r w:rsidR="000D6BF5">
        <w:rPr>
          <w:rFonts w:eastAsiaTheme="minorEastAsia"/>
          <w:sz w:val="21"/>
          <w:szCs w:val="21"/>
          <w:lang w:val="en-US" w:eastAsia="zh-CN"/>
        </w:rPr>
        <w:t xml:space="preserve"> opportunity to camp on a NES cell. </w:t>
      </w:r>
      <w:r w:rsidR="00564216" w:rsidRPr="00564216">
        <w:rPr>
          <w:rFonts w:eastAsiaTheme="minorEastAsia"/>
          <w:sz w:val="21"/>
          <w:szCs w:val="21"/>
          <w:lang w:val="en-US" w:eastAsia="zh-CN"/>
        </w:rPr>
        <w:t xml:space="preserve">From our understanding, current cell selection/reselection procedure still works for UE to choose a proper cell to camp on </w:t>
      </w:r>
      <w:r w:rsidR="002240FE">
        <w:rPr>
          <w:rFonts w:eastAsiaTheme="minorEastAsia"/>
          <w:sz w:val="21"/>
          <w:szCs w:val="21"/>
          <w:lang w:val="en-US" w:eastAsia="zh-CN"/>
        </w:rPr>
        <w:t xml:space="preserve">even </w:t>
      </w:r>
      <w:r>
        <w:rPr>
          <w:rFonts w:eastAsiaTheme="minorEastAsia"/>
          <w:sz w:val="21"/>
          <w:szCs w:val="21"/>
          <w:lang w:val="en-US" w:eastAsia="zh-CN"/>
        </w:rPr>
        <w:t>if</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 xml:space="preserve">on-demand SIB1 </w:t>
      </w:r>
      <w:r>
        <w:rPr>
          <w:rFonts w:eastAsiaTheme="minorEastAsia"/>
          <w:sz w:val="21"/>
          <w:szCs w:val="21"/>
          <w:lang w:val="en-US" w:eastAsia="zh-CN"/>
        </w:rPr>
        <w:t>technology is employed in the network</w:t>
      </w:r>
      <w:r w:rsidR="00564216" w:rsidRPr="00564216">
        <w:rPr>
          <w:rFonts w:eastAsiaTheme="minorEastAsia"/>
          <w:sz w:val="21"/>
          <w:szCs w:val="21"/>
          <w:lang w:val="en-US" w:eastAsia="zh-CN"/>
        </w:rPr>
        <w:t xml:space="preserve">. Taking the scenario shown in  </w:t>
      </w:r>
      <w:r w:rsidR="00564216" w:rsidRPr="00564216">
        <w:rPr>
          <w:rFonts w:eastAsiaTheme="minorEastAsia"/>
          <w:sz w:val="21"/>
          <w:szCs w:val="21"/>
          <w:lang w:val="en-US" w:eastAsia="zh-CN"/>
        </w:rPr>
        <w:fldChar w:fldCharType="begin"/>
      </w:r>
      <w:r w:rsidR="00564216" w:rsidRPr="00564216">
        <w:rPr>
          <w:rFonts w:eastAsiaTheme="minorEastAsia"/>
          <w:sz w:val="21"/>
          <w:szCs w:val="21"/>
          <w:lang w:val="en-US" w:eastAsia="zh-CN"/>
        </w:rPr>
        <w:instrText xml:space="preserve"> REF _Ref157590344 \h  \* MERGEFORMAT </w:instrText>
      </w:r>
      <w:r w:rsidR="00564216" w:rsidRPr="00564216">
        <w:rPr>
          <w:rFonts w:eastAsiaTheme="minorEastAsia"/>
          <w:sz w:val="21"/>
          <w:szCs w:val="21"/>
          <w:lang w:val="en-US" w:eastAsia="zh-CN"/>
        </w:rPr>
      </w:r>
      <w:r w:rsidR="00564216" w:rsidRPr="00564216">
        <w:rPr>
          <w:rFonts w:eastAsiaTheme="minorEastAsia"/>
          <w:sz w:val="21"/>
          <w:szCs w:val="21"/>
          <w:lang w:val="en-US" w:eastAsia="zh-CN"/>
        </w:rPr>
        <w:fldChar w:fldCharType="separate"/>
      </w:r>
      <w:r w:rsidRPr="006B5548">
        <w:rPr>
          <w:sz w:val="21"/>
          <w:szCs w:val="21"/>
        </w:rPr>
        <w:t xml:space="preserve">Figure </w:t>
      </w:r>
      <w:r w:rsidRPr="0044160A">
        <w:rPr>
          <w:sz w:val="21"/>
          <w:szCs w:val="21"/>
        </w:rPr>
        <w:t>1</w:t>
      </w:r>
      <w:r w:rsidR="00564216" w:rsidRPr="00564216">
        <w:rPr>
          <w:rFonts w:eastAsiaTheme="minorEastAsia"/>
          <w:sz w:val="21"/>
          <w:szCs w:val="21"/>
          <w:lang w:val="en-US" w:eastAsia="zh-CN"/>
        </w:rPr>
        <w:fldChar w:fldCharType="end"/>
      </w:r>
      <w:r w:rsidR="00564216" w:rsidRPr="00564216">
        <w:rPr>
          <w:rFonts w:eastAsiaTheme="minorEastAsia"/>
          <w:sz w:val="21"/>
          <w:szCs w:val="21"/>
          <w:lang w:val="en-US" w:eastAsia="zh-CN"/>
        </w:rPr>
        <w:t xml:space="preserve"> as an example, the procedure for UE camping on a cell </w:t>
      </w:r>
      <w:r>
        <w:rPr>
          <w:rFonts w:eastAsiaTheme="minorEastAsia"/>
          <w:sz w:val="21"/>
          <w:szCs w:val="21"/>
          <w:lang w:val="en-US" w:eastAsia="zh-CN"/>
        </w:rPr>
        <w:t>can be</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summarized as below:</w:t>
      </w:r>
    </w:p>
    <w:p w14:paraId="7BFB788F" w14:textId="3DE3634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Step#1: </w:t>
      </w:r>
      <w:r w:rsidRPr="00564216">
        <w:rPr>
          <w:rFonts w:eastAsiaTheme="minorEastAsia"/>
          <w:sz w:val="21"/>
          <w:szCs w:val="21"/>
          <w:lang w:eastAsia="zh-CN"/>
        </w:rPr>
        <w:t xml:space="preserve"> Obtain the SSB of </w:t>
      </w:r>
      <w:r w:rsidRPr="00564216">
        <w:rPr>
          <w:rFonts w:eastAsiaTheme="minorEastAsia"/>
          <w:sz w:val="21"/>
          <w:szCs w:val="21"/>
          <w:lang w:val="en-US" w:eastAsia="zh-CN"/>
        </w:rPr>
        <w:t>cell</w:t>
      </w:r>
      <w:r w:rsidR="002B4E36">
        <w:rPr>
          <w:rFonts w:eastAsiaTheme="minorEastAsia"/>
          <w:sz w:val="21"/>
          <w:szCs w:val="21"/>
          <w:lang w:val="en-US" w:eastAsia="zh-CN"/>
        </w:rPr>
        <w:t xml:space="preserve"> A</w:t>
      </w:r>
      <w:r w:rsidRPr="00564216">
        <w:rPr>
          <w:rFonts w:eastAsiaTheme="minorEastAsia"/>
          <w:sz w:val="21"/>
          <w:szCs w:val="21"/>
          <w:lang w:eastAsia="zh-CN"/>
        </w:rPr>
        <w:t xml:space="preserve"> by cell search.</w:t>
      </w:r>
    </w:p>
    <w:p w14:paraId="794D0806" w14:textId="57E289B7"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Step#2: </w:t>
      </w:r>
      <w:r w:rsidR="002C56D6">
        <w:rPr>
          <w:rFonts w:eastAsiaTheme="minorEastAsia"/>
          <w:sz w:val="21"/>
          <w:szCs w:val="21"/>
          <w:lang w:val="en-US" w:eastAsia="zh-CN"/>
        </w:rPr>
        <w:t xml:space="preserve"> </w:t>
      </w:r>
      <w:r w:rsidRPr="00564216">
        <w:rPr>
          <w:rFonts w:eastAsiaTheme="minorEastAsia"/>
          <w:sz w:val="21"/>
          <w:szCs w:val="21"/>
          <w:lang w:val="en-US" w:eastAsia="zh-CN"/>
        </w:rPr>
        <w:t>Obtain SIB1 and camp on cell</w:t>
      </w:r>
      <w:r w:rsidR="002B4E36">
        <w:rPr>
          <w:rFonts w:eastAsiaTheme="minorEastAsia"/>
          <w:sz w:val="21"/>
          <w:szCs w:val="21"/>
          <w:lang w:val="en-US" w:eastAsia="zh-CN"/>
        </w:rPr>
        <w:t xml:space="preserve"> A </w:t>
      </w:r>
      <w:r w:rsidR="002B4E36">
        <w:rPr>
          <w:rFonts w:eastAsiaTheme="minorEastAsia" w:hint="eastAsia"/>
          <w:sz w:val="21"/>
          <w:szCs w:val="21"/>
          <w:lang w:val="en-US" w:eastAsia="zh-CN"/>
        </w:rPr>
        <w:t>i</w:t>
      </w:r>
      <w:r w:rsidR="002B4E36">
        <w:rPr>
          <w:rFonts w:eastAsiaTheme="minorEastAsia"/>
          <w:sz w:val="21"/>
          <w:szCs w:val="21"/>
          <w:lang w:val="en-US" w:eastAsia="zh-CN"/>
        </w:rPr>
        <w:t>f cell selection criterion is fulfilled</w:t>
      </w:r>
      <w:r w:rsidRPr="00564216">
        <w:rPr>
          <w:rFonts w:eastAsiaTheme="minorEastAsia"/>
          <w:sz w:val="21"/>
          <w:szCs w:val="21"/>
          <w:lang w:val="en-US" w:eastAsia="zh-CN"/>
        </w:rPr>
        <w:t>.</w:t>
      </w:r>
    </w:p>
    <w:p w14:paraId="1B39B49C" w14:textId="28CA131D"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tep#3: </w:t>
      </w:r>
      <w:r w:rsidR="002C56D6">
        <w:rPr>
          <w:rFonts w:eastAsiaTheme="minorEastAsia"/>
          <w:sz w:val="21"/>
          <w:szCs w:val="21"/>
          <w:lang w:val="en-US" w:eastAsia="zh-CN"/>
        </w:rPr>
        <w:t xml:space="preserve"> </w:t>
      </w:r>
      <w:r w:rsidRPr="00564216">
        <w:rPr>
          <w:rFonts w:eastAsiaTheme="minorEastAsia"/>
          <w:sz w:val="21"/>
          <w:szCs w:val="21"/>
          <w:lang w:val="en-US" w:eastAsia="zh-CN"/>
        </w:rPr>
        <w:t xml:space="preserve">Obtain the WUS configuration by </w:t>
      </w:r>
      <w:proofErr w:type="spellStart"/>
      <w:r w:rsidRPr="00564216">
        <w:rPr>
          <w:rFonts w:eastAsiaTheme="minorEastAsia"/>
          <w:sz w:val="21"/>
          <w:szCs w:val="21"/>
          <w:lang w:val="en-US" w:eastAsia="zh-CN"/>
        </w:rPr>
        <w:t>SIB</w:t>
      </w:r>
      <w:r w:rsidRPr="00564216">
        <w:rPr>
          <w:rFonts w:eastAsiaTheme="minorEastAsia" w:hint="eastAsia"/>
          <w:sz w:val="21"/>
          <w:szCs w:val="21"/>
          <w:lang w:val="en-US" w:eastAsia="zh-CN"/>
        </w:rPr>
        <w:t>n</w:t>
      </w:r>
      <w:proofErr w:type="spellEnd"/>
      <w:r w:rsidRPr="00564216">
        <w:rPr>
          <w:rFonts w:eastAsiaTheme="minorEastAsia"/>
          <w:sz w:val="21"/>
          <w:szCs w:val="21"/>
          <w:lang w:val="en-US" w:eastAsia="zh-CN"/>
        </w:rPr>
        <w:t>.</w:t>
      </w:r>
    </w:p>
    <w:p w14:paraId="0FD283D7" w14:textId="6B4C0D0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tep#4: </w:t>
      </w:r>
      <w:r w:rsidR="002C56D6">
        <w:rPr>
          <w:rFonts w:eastAsiaTheme="minorEastAsia"/>
          <w:sz w:val="21"/>
          <w:szCs w:val="21"/>
          <w:lang w:val="en-US" w:eastAsia="zh-CN"/>
        </w:rPr>
        <w:t xml:space="preserve"> </w:t>
      </w:r>
      <w:r w:rsidRPr="00564216">
        <w:rPr>
          <w:rFonts w:eastAsiaTheme="minorEastAsia"/>
          <w:sz w:val="21"/>
          <w:szCs w:val="21"/>
          <w:lang w:eastAsia="zh-CN"/>
        </w:rPr>
        <w:t xml:space="preserve">When cell reselection criterion is fulfilled, </w:t>
      </w:r>
      <w:r w:rsidR="006F193F">
        <w:rPr>
          <w:rFonts w:eastAsiaTheme="minorEastAsia"/>
          <w:sz w:val="21"/>
          <w:szCs w:val="21"/>
          <w:lang w:eastAsia="zh-CN"/>
        </w:rPr>
        <w:t>the UE</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searches SSB on another cell. The WUS configuration takes effect </w:t>
      </w:r>
      <w:r w:rsidR="002240FE">
        <w:rPr>
          <w:rFonts w:eastAsiaTheme="minorEastAsia"/>
          <w:sz w:val="21"/>
          <w:szCs w:val="21"/>
          <w:lang w:eastAsia="zh-CN"/>
        </w:rPr>
        <w:t>once</w:t>
      </w:r>
      <w:r w:rsidRPr="00564216">
        <w:rPr>
          <w:rFonts w:eastAsiaTheme="minorEastAsia"/>
          <w:sz w:val="21"/>
          <w:szCs w:val="21"/>
          <w:lang w:eastAsia="zh-CN"/>
        </w:rPr>
        <w:t xml:space="preserve"> </w:t>
      </w:r>
      <w:r w:rsidR="006F193F">
        <w:rPr>
          <w:rFonts w:eastAsiaTheme="minorEastAsia"/>
          <w:sz w:val="21"/>
          <w:szCs w:val="21"/>
          <w:lang w:eastAsia="zh-CN"/>
        </w:rPr>
        <w:t>it</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camps on </w:t>
      </w:r>
      <w:r w:rsidR="00DB24D2">
        <w:rPr>
          <w:rFonts w:eastAsiaTheme="minorEastAsia"/>
          <w:sz w:val="21"/>
          <w:szCs w:val="21"/>
          <w:lang w:eastAsia="zh-CN"/>
        </w:rPr>
        <w:t xml:space="preserve">a </w:t>
      </w:r>
      <w:r w:rsidRPr="00564216">
        <w:rPr>
          <w:rFonts w:eastAsiaTheme="minorEastAsia"/>
          <w:sz w:val="21"/>
          <w:szCs w:val="21"/>
          <w:lang w:eastAsia="zh-CN"/>
        </w:rPr>
        <w:t>NES cell.</w:t>
      </w:r>
    </w:p>
    <w:p w14:paraId="766A94D4" w14:textId="22683088" w:rsidR="00633611" w:rsidRDefault="005D5FE0" w:rsidP="00F46A05">
      <w:pPr>
        <w:keepNext/>
        <w:spacing w:line="240" w:lineRule="auto"/>
        <w:jc w:val="center"/>
      </w:pPr>
      <w:r>
        <w:object w:dxaOrig="19591" w:dyaOrig="7540" w14:anchorId="0188C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79.7pt" o:ole="">
            <v:imagedata r:id="rId14" o:title=""/>
          </v:shape>
          <o:OLEObject Type="Embed" ProgID="Visio.Drawing.15" ShapeID="_x0000_i1025" DrawAspect="Content" ObjectID="_1792604002" r:id="rId15"/>
        </w:object>
      </w:r>
    </w:p>
    <w:p w14:paraId="71DC8E63" w14:textId="325FC9FE" w:rsidR="00633611" w:rsidRPr="006B5548" w:rsidRDefault="00633611" w:rsidP="00F46A05">
      <w:pPr>
        <w:pStyle w:val="ad"/>
        <w:spacing w:line="240" w:lineRule="auto"/>
        <w:jc w:val="center"/>
        <w:rPr>
          <w:b w:val="0"/>
          <w:bCs w:val="0"/>
          <w:sz w:val="21"/>
          <w:szCs w:val="21"/>
        </w:rPr>
      </w:pPr>
      <w:bookmarkStart w:id="8"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B9110D">
        <w:rPr>
          <w:b w:val="0"/>
          <w:bCs w:val="0"/>
          <w:noProof/>
          <w:sz w:val="21"/>
          <w:szCs w:val="21"/>
        </w:rPr>
        <w:t>1</w:t>
      </w:r>
      <w:r w:rsidRPr="006B5548">
        <w:rPr>
          <w:b w:val="0"/>
          <w:bCs w:val="0"/>
          <w:sz w:val="21"/>
          <w:szCs w:val="21"/>
        </w:rPr>
        <w:fldChar w:fldCharType="end"/>
      </w:r>
      <w:bookmarkEnd w:id="8"/>
      <w:r w:rsidRPr="006B5548">
        <w:rPr>
          <w:b w:val="0"/>
          <w:bCs w:val="0"/>
          <w:sz w:val="21"/>
          <w:szCs w:val="21"/>
        </w:rPr>
        <w:t xml:space="preserve"> An example scenario of choos</w:t>
      </w:r>
      <w:r w:rsidRPr="006B5548">
        <w:rPr>
          <w:rFonts w:eastAsiaTheme="minorEastAsia"/>
          <w:b w:val="0"/>
          <w:bCs w:val="0"/>
          <w:sz w:val="21"/>
          <w:szCs w:val="21"/>
          <w:lang w:eastAsia="zh-CN"/>
        </w:rPr>
        <w:t>ing</w:t>
      </w:r>
      <w:r w:rsidRPr="006B5548">
        <w:rPr>
          <w:b w:val="0"/>
          <w:bCs w:val="0"/>
          <w:sz w:val="21"/>
          <w:szCs w:val="21"/>
        </w:rPr>
        <w:t xml:space="preserve"> a proper cell to camp on by cell </w:t>
      </w:r>
      <w:r w:rsidR="005D5FE0">
        <w:rPr>
          <w:b w:val="0"/>
          <w:bCs w:val="0"/>
          <w:sz w:val="21"/>
          <w:szCs w:val="21"/>
        </w:rPr>
        <w:t>selection/</w:t>
      </w:r>
      <w:r w:rsidRPr="006B5548">
        <w:rPr>
          <w:b w:val="0"/>
          <w:bCs w:val="0"/>
          <w:sz w:val="21"/>
          <w:szCs w:val="21"/>
        </w:rPr>
        <w:t>reselection</w:t>
      </w:r>
    </w:p>
    <w:p w14:paraId="40C7D875" w14:textId="1FD4DFE8" w:rsidR="00633611" w:rsidRDefault="00633611" w:rsidP="002D4E62">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sidR="00DB24D2">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sidR="005262FF">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sidR="005262FF">
        <w:rPr>
          <w:rFonts w:eastAsia="宋体" w:cs="Arial"/>
          <w:b/>
          <w:i/>
          <w:iCs/>
          <w:sz w:val="21"/>
          <w:szCs w:val="21"/>
          <w:lang w:val="en-US" w:eastAsia="zh-CN"/>
        </w:rPr>
        <w:t xml:space="preserve"> </w:t>
      </w:r>
      <w:r w:rsidR="005262FF">
        <w:rPr>
          <w:rFonts w:eastAsia="宋体" w:cs="Arial" w:hint="eastAsia"/>
          <w:b/>
          <w:i/>
          <w:iCs/>
          <w:sz w:val="21"/>
          <w:szCs w:val="21"/>
          <w:lang w:val="en-US" w:eastAsia="zh-CN"/>
        </w:rPr>
        <w:t xml:space="preserve">even </w:t>
      </w:r>
      <w:r w:rsidR="005262FF">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4DD48CDD" w14:textId="6E2CD8D8" w:rsidR="00772E1B" w:rsidRDefault="00772E1B" w:rsidP="002D4E62">
      <w:pPr>
        <w:spacing w:before="120" w:after="120" w:line="240" w:lineRule="auto"/>
        <w:rPr>
          <w:rFonts w:eastAsia="宋体" w:cs="Arial"/>
          <w:b/>
          <w:i/>
          <w:iCs/>
          <w:sz w:val="21"/>
          <w:szCs w:val="21"/>
          <w:lang w:val="en-US" w:eastAsia="zh-CN"/>
        </w:rPr>
      </w:pPr>
    </w:p>
    <w:p w14:paraId="76D6C92F" w14:textId="78F6A826" w:rsidR="00772E1B" w:rsidRPr="00772E1B" w:rsidRDefault="00772E1B" w:rsidP="00772E1B">
      <w:pPr>
        <w:spacing w:line="240" w:lineRule="auto"/>
        <w:rPr>
          <w:rFonts w:eastAsiaTheme="minorEastAsia"/>
          <w:b/>
          <w:bCs/>
          <w:sz w:val="21"/>
          <w:szCs w:val="21"/>
          <w:u w:val="single"/>
          <w:lang w:val="en-US" w:eastAsia="zh-CN"/>
        </w:rPr>
      </w:pPr>
      <w:r>
        <w:rPr>
          <w:rFonts w:eastAsiaTheme="minorEastAsia"/>
          <w:b/>
          <w:bCs/>
          <w:sz w:val="21"/>
          <w:szCs w:val="21"/>
          <w:u w:val="single"/>
          <w:lang w:val="en-US" w:eastAsia="zh-CN"/>
        </w:rPr>
        <w:t>UL WUS design for on-demand SIB1</w:t>
      </w:r>
    </w:p>
    <w:p w14:paraId="4987B926" w14:textId="77777777" w:rsidR="00772E1B" w:rsidRPr="00633611" w:rsidRDefault="00772E1B" w:rsidP="002D4E62">
      <w:pPr>
        <w:spacing w:before="120" w:after="120" w:line="240" w:lineRule="auto"/>
        <w:rPr>
          <w:rFonts w:eastAsia="宋体" w:cs="Arial"/>
          <w:b/>
          <w:i/>
          <w:iCs/>
          <w:sz w:val="21"/>
          <w:szCs w:val="21"/>
          <w:lang w:val="en-US" w:eastAsia="zh-CN"/>
        </w:rPr>
      </w:pPr>
    </w:p>
    <w:p w14:paraId="46B7463A" w14:textId="13AFF68F" w:rsidR="004D6D51" w:rsidRDefault="00D51F52" w:rsidP="002D4E62">
      <w:pPr>
        <w:spacing w:before="120" w:after="120"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w:t>
      </w:r>
      <w:r w:rsidR="003235DC">
        <w:rPr>
          <w:rFonts w:eastAsia="宋体" w:cs="Arial"/>
          <w:iCs/>
          <w:sz w:val="21"/>
          <w:szCs w:val="21"/>
          <w:lang w:val="en-US" w:eastAsia="zh-CN"/>
        </w:rPr>
        <w:t>RAN1#116</w:t>
      </w:r>
      <w:r w:rsidR="008E7BC5">
        <w:rPr>
          <w:rFonts w:eastAsia="宋体" w:cs="Arial"/>
          <w:iCs/>
          <w:sz w:val="21"/>
          <w:szCs w:val="21"/>
          <w:lang w:val="en-US" w:eastAsia="zh-CN"/>
        </w:rPr>
        <w:t>bis</w:t>
      </w:r>
      <w:r w:rsidR="003235DC">
        <w:rPr>
          <w:rFonts w:eastAsia="宋体" w:cs="Arial"/>
          <w:iCs/>
          <w:sz w:val="21"/>
          <w:szCs w:val="21"/>
          <w:lang w:val="en-US" w:eastAsia="zh-CN"/>
        </w:rPr>
        <w:t xml:space="preserve"> meeting, </w:t>
      </w:r>
      <w:r w:rsidR="001C24A0">
        <w:rPr>
          <w:rFonts w:eastAsia="宋体" w:cs="Arial"/>
          <w:iCs/>
          <w:sz w:val="21"/>
          <w:szCs w:val="21"/>
          <w:lang w:val="en-US" w:eastAsia="zh-CN"/>
        </w:rPr>
        <w:t xml:space="preserve">it was agreed that </w:t>
      </w:r>
      <w:r w:rsidR="003F69B7">
        <w:rPr>
          <w:rFonts w:eastAsia="宋体" w:cs="Arial"/>
          <w:iCs/>
          <w:sz w:val="21"/>
          <w:szCs w:val="21"/>
          <w:lang w:val="en-US" w:eastAsia="zh-CN"/>
        </w:rPr>
        <w:t xml:space="preserve">at least dedicated </w:t>
      </w:r>
      <w:r w:rsidR="001C24A0">
        <w:rPr>
          <w:rFonts w:eastAsia="宋体" w:cs="Arial"/>
          <w:iCs/>
          <w:sz w:val="21"/>
          <w:szCs w:val="21"/>
          <w:lang w:val="en-US" w:eastAsia="zh-CN"/>
        </w:rPr>
        <w:t>PRACH can be considered</w:t>
      </w:r>
      <w:r w:rsidR="003F69B7">
        <w:rPr>
          <w:rFonts w:eastAsia="宋体" w:cs="Arial"/>
          <w:iCs/>
          <w:sz w:val="21"/>
          <w:szCs w:val="21"/>
          <w:lang w:val="en-US" w:eastAsia="zh-CN"/>
        </w:rPr>
        <w:t xml:space="preserve"> for </w:t>
      </w:r>
      <w:r w:rsidR="002D62D7">
        <w:rPr>
          <w:rFonts w:eastAsia="宋体" w:cs="Arial"/>
          <w:iCs/>
          <w:sz w:val="21"/>
          <w:szCs w:val="21"/>
          <w:lang w:val="en-US" w:eastAsia="zh-CN"/>
        </w:rPr>
        <w:t xml:space="preserve">UL </w:t>
      </w:r>
      <w:r w:rsidR="003F69B7">
        <w:rPr>
          <w:rFonts w:eastAsia="宋体" w:cs="Arial"/>
          <w:iCs/>
          <w:sz w:val="21"/>
          <w:szCs w:val="21"/>
          <w:lang w:val="en-US" w:eastAsia="zh-CN"/>
        </w:rPr>
        <w:t xml:space="preserve">WUS </w:t>
      </w:r>
      <w:r w:rsidR="002D62D7">
        <w:rPr>
          <w:rFonts w:eastAsia="宋体" w:cs="Arial"/>
          <w:iCs/>
          <w:sz w:val="21"/>
          <w:szCs w:val="21"/>
          <w:lang w:val="en-US" w:eastAsia="zh-CN"/>
        </w:rPr>
        <w:t>design</w:t>
      </w:r>
      <w:r w:rsidR="003F69B7">
        <w:rPr>
          <w:rFonts w:eastAsia="宋体" w:cs="Arial"/>
          <w:iCs/>
          <w:sz w:val="21"/>
          <w:szCs w:val="21"/>
          <w:lang w:val="en-US" w:eastAsia="zh-CN"/>
        </w:rPr>
        <w:t>.</w:t>
      </w:r>
    </w:p>
    <w:tbl>
      <w:tblPr>
        <w:tblStyle w:val="af"/>
        <w:tblW w:w="0" w:type="auto"/>
        <w:tblLook w:val="04A0" w:firstRow="1" w:lastRow="0" w:firstColumn="1" w:lastColumn="0" w:noHBand="0" w:noVBand="1"/>
      </w:tblPr>
      <w:tblGrid>
        <w:gridCol w:w="9962"/>
      </w:tblGrid>
      <w:tr w:rsidR="00E112B1" w14:paraId="26D7C416" w14:textId="77777777" w:rsidTr="00E112B1">
        <w:tc>
          <w:tcPr>
            <w:tcW w:w="9962" w:type="dxa"/>
          </w:tcPr>
          <w:p w14:paraId="02C358A2" w14:textId="77777777" w:rsidR="003F69B7" w:rsidRPr="003F69B7" w:rsidRDefault="003F69B7" w:rsidP="003F69B7">
            <w:pPr>
              <w:rPr>
                <w:b/>
                <w:bCs/>
                <w:highlight w:val="green"/>
                <w:lang w:eastAsia="x-none"/>
              </w:rPr>
            </w:pPr>
            <w:r w:rsidRPr="003F69B7">
              <w:rPr>
                <w:b/>
                <w:bCs/>
                <w:highlight w:val="green"/>
                <w:lang w:eastAsia="x-none"/>
              </w:rPr>
              <w:t>Agreement</w:t>
            </w:r>
          </w:p>
          <w:p w14:paraId="1B2BF866" w14:textId="77777777" w:rsidR="003F69B7" w:rsidRPr="00D72BB1" w:rsidRDefault="003F69B7" w:rsidP="003F69B7">
            <w:pPr>
              <w:rPr>
                <w:rFonts w:eastAsia="PMingLiU"/>
              </w:rPr>
            </w:pPr>
            <w:r w:rsidRPr="003F69B7">
              <w:rPr>
                <w:rFonts w:eastAsia="PMingLiU"/>
                <w:iCs/>
                <w:lang w:val="en-US"/>
              </w:rPr>
              <w:t>For UL WUS</w:t>
            </w:r>
            <w:r w:rsidRPr="00B31B3F">
              <w:rPr>
                <w:rFonts w:eastAsia="PMingLiU"/>
              </w:rPr>
              <w:t xml:space="preserve"> design for SIB1 request, at least </w:t>
            </w:r>
            <w:r w:rsidRPr="00FA4C4D">
              <w:rPr>
                <w:rFonts w:eastAsia="Malgun Gothic"/>
                <w:lang w:eastAsia="ko-KR"/>
              </w:rPr>
              <w:t xml:space="preserve">dedicated </w:t>
            </w:r>
            <w:r w:rsidRPr="00D72BB1">
              <w:rPr>
                <w:rFonts w:eastAsia="PMingLiU"/>
              </w:rPr>
              <w:t>PRACH resource is the assumption for further study in RAN1</w:t>
            </w:r>
          </w:p>
          <w:p w14:paraId="00E527B8" w14:textId="77777777" w:rsidR="003F69B7" w:rsidRPr="003F69B7" w:rsidRDefault="003F69B7" w:rsidP="003F69B7">
            <w:pPr>
              <w:pStyle w:val="af5"/>
              <w:numPr>
                <w:ilvl w:val="0"/>
                <w:numId w:val="13"/>
              </w:numPr>
              <w:spacing w:before="0" w:line="240" w:lineRule="auto"/>
              <w:jc w:val="left"/>
              <w:rPr>
                <w:rFonts w:ascii="Times New Roman" w:eastAsia="PMingLiU" w:hAnsi="Times New Roman"/>
                <w:iCs/>
              </w:rPr>
            </w:pPr>
            <w:r w:rsidRPr="003F69B7">
              <w:rPr>
                <w:rFonts w:ascii="Times New Roman" w:eastAsia="PMingLiU" w:hAnsi="Times New Roman"/>
              </w:rPr>
              <w:t xml:space="preserve">FFS: Details on </w:t>
            </w:r>
            <w:r w:rsidRPr="003F69B7">
              <w:rPr>
                <w:rFonts w:ascii="Times New Roman" w:eastAsia="PMingLiU" w:hAnsi="Times New Roman"/>
                <w:iCs/>
              </w:rPr>
              <w:t>time, frequency, and/or PRACH preamble resources for UL WUS</w:t>
            </w:r>
          </w:p>
          <w:p w14:paraId="22580C2C" w14:textId="099CA178" w:rsidR="00E112B1" w:rsidRPr="008C7AC7" w:rsidRDefault="003F69B7" w:rsidP="00634577">
            <w:pPr>
              <w:pStyle w:val="af5"/>
              <w:numPr>
                <w:ilvl w:val="0"/>
                <w:numId w:val="13"/>
              </w:numPr>
              <w:spacing w:before="0" w:line="240" w:lineRule="auto"/>
              <w:jc w:val="left"/>
              <w:rPr>
                <w:rFonts w:ascii="Times New Roman" w:eastAsia="MS Mincho" w:hAnsi="Times New Roman"/>
                <w:lang w:eastAsia="ja-JP"/>
              </w:rPr>
            </w:pPr>
            <w:r w:rsidRPr="003F69B7">
              <w:rPr>
                <w:rFonts w:ascii="Times New Roman" w:eastAsia="Malgun Gothic" w:hAnsi="Times New Roman"/>
                <w:iCs/>
                <w:lang w:eastAsia="ko-KR"/>
              </w:rPr>
              <w:t>FFS: whether RACH resource for SIB1 request could be used for an initial access procedure and/or an on-demand SI procedure</w:t>
            </w:r>
          </w:p>
        </w:tc>
      </w:tr>
    </w:tbl>
    <w:p w14:paraId="35DC74F8" w14:textId="31F56878" w:rsidR="00F77385" w:rsidRPr="00A34486" w:rsidRDefault="000C108C" w:rsidP="003C344B">
      <w:pPr>
        <w:spacing w:before="120" w:after="120" w:line="240" w:lineRule="auto"/>
        <w:rPr>
          <w:rFonts w:eastAsia="宋体" w:cs="Arial"/>
          <w:iCs/>
          <w:sz w:val="21"/>
          <w:szCs w:val="21"/>
          <w:lang w:val="en-US" w:eastAsia="zh-CN"/>
        </w:rPr>
      </w:pPr>
      <w:r>
        <w:rPr>
          <w:rFonts w:eastAsia="宋体" w:cs="Arial"/>
          <w:iCs/>
          <w:sz w:val="21"/>
          <w:szCs w:val="21"/>
          <w:lang w:val="en-US" w:eastAsia="zh-CN"/>
        </w:rPr>
        <w:t xml:space="preserve">Regarding the </w:t>
      </w:r>
      <w:r w:rsidR="003F69B7">
        <w:rPr>
          <w:rFonts w:eastAsia="宋体" w:cs="Arial"/>
          <w:iCs/>
          <w:sz w:val="21"/>
          <w:szCs w:val="21"/>
          <w:lang w:val="en-US" w:eastAsia="zh-CN"/>
        </w:rPr>
        <w:t xml:space="preserve">details of </w:t>
      </w:r>
      <w:r>
        <w:rPr>
          <w:rFonts w:eastAsia="宋体" w:cs="Arial"/>
          <w:iCs/>
          <w:sz w:val="21"/>
          <w:szCs w:val="21"/>
          <w:lang w:val="en-US" w:eastAsia="zh-CN"/>
        </w:rPr>
        <w:t xml:space="preserve">WUS design, </w:t>
      </w:r>
      <w:r w:rsidR="003A0FD9">
        <w:rPr>
          <w:rFonts w:eastAsia="宋体" w:cs="Arial"/>
          <w:iCs/>
          <w:sz w:val="21"/>
          <w:szCs w:val="21"/>
          <w:lang w:val="en-US" w:eastAsia="zh-CN"/>
        </w:rPr>
        <w:t>existing</w:t>
      </w:r>
      <w:r>
        <w:rPr>
          <w:rFonts w:eastAsia="宋体" w:cs="Arial"/>
          <w:iCs/>
          <w:sz w:val="21"/>
          <w:szCs w:val="21"/>
          <w:lang w:val="en-US" w:eastAsia="zh-CN"/>
        </w:rPr>
        <w:t xml:space="preserve"> on-demand SI mechanism can be </w:t>
      </w:r>
      <w:r w:rsidR="002D62D7">
        <w:rPr>
          <w:rFonts w:eastAsia="宋体" w:cs="Arial"/>
          <w:iCs/>
          <w:sz w:val="21"/>
          <w:szCs w:val="21"/>
          <w:lang w:val="en-US" w:eastAsia="zh-CN"/>
        </w:rPr>
        <w:t>reused as much as possible</w:t>
      </w:r>
      <w:r>
        <w:rPr>
          <w:rFonts w:eastAsia="宋体" w:cs="Arial"/>
          <w:iCs/>
          <w:sz w:val="21"/>
          <w:szCs w:val="21"/>
          <w:lang w:val="en-US" w:eastAsia="zh-CN"/>
        </w:rPr>
        <w:t xml:space="preserve">. </w:t>
      </w:r>
      <w:r w:rsidR="00667961" w:rsidRPr="00A34486">
        <w:rPr>
          <w:rFonts w:eastAsia="宋体" w:cs="Arial"/>
          <w:iCs/>
          <w:sz w:val="21"/>
          <w:szCs w:val="21"/>
          <w:lang w:val="en-US" w:eastAsia="zh-CN"/>
        </w:rPr>
        <w:t>Currently, UE send</w:t>
      </w:r>
      <w:r w:rsidR="000D115A" w:rsidRPr="00A34486">
        <w:rPr>
          <w:rFonts w:eastAsia="宋体" w:cs="Arial"/>
          <w:iCs/>
          <w:sz w:val="21"/>
          <w:szCs w:val="21"/>
          <w:lang w:val="en-US" w:eastAsia="zh-CN"/>
        </w:rPr>
        <w:t>s</w:t>
      </w:r>
      <w:r w:rsidR="00667961" w:rsidRPr="00A34486">
        <w:rPr>
          <w:rFonts w:eastAsia="宋体" w:cs="Arial"/>
          <w:iCs/>
          <w:sz w:val="21"/>
          <w:szCs w:val="21"/>
          <w:lang w:val="en-US" w:eastAsia="zh-CN"/>
        </w:rPr>
        <w:t xml:space="preserve"> the SI request </w:t>
      </w:r>
      <w:r w:rsidR="0062762D" w:rsidRPr="00A34486">
        <w:rPr>
          <w:rFonts w:eastAsia="宋体" w:cs="Arial"/>
          <w:iCs/>
          <w:sz w:val="21"/>
          <w:szCs w:val="21"/>
          <w:lang w:val="en-US" w:eastAsia="zh-CN"/>
        </w:rPr>
        <w:t>carried by</w:t>
      </w:r>
      <w:r w:rsidR="00667961" w:rsidRPr="00A34486">
        <w:rPr>
          <w:rFonts w:eastAsia="宋体" w:cs="Arial"/>
          <w:iCs/>
          <w:sz w:val="21"/>
          <w:szCs w:val="21"/>
          <w:lang w:val="en-US" w:eastAsia="zh-CN"/>
        </w:rPr>
        <w:t xml:space="preserve"> the </w:t>
      </w:r>
      <w:r w:rsidR="00E53EFB" w:rsidRPr="00A34486">
        <w:rPr>
          <w:rFonts w:eastAsia="宋体" w:cs="Arial"/>
          <w:iCs/>
          <w:sz w:val="21"/>
          <w:szCs w:val="21"/>
          <w:lang w:val="en-US" w:eastAsia="zh-CN"/>
        </w:rPr>
        <w:t>preamble</w:t>
      </w:r>
      <w:r w:rsidR="00667961" w:rsidRPr="00A34486">
        <w:rPr>
          <w:rFonts w:eastAsia="宋体" w:cs="Arial"/>
          <w:iCs/>
          <w:sz w:val="21"/>
          <w:szCs w:val="21"/>
          <w:lang w:val="en-US" w:eastAsia="zh-CN"/>
        </w:rPr>
        <w:t xml:space="preserve"> if </w:t>
      </w:r>
      <w:r w:rsidR="00667961" w:rsidRPr="00A34486">
        <w:rPr>
          <w:rFonts w:eastAsia="宋体" w:cs="Arial"/>
          <w:i/>
          <w:iCs/>
          <w:sz w:val="21"/>
          <w:szCs w:val="21"/>
          <w:lang w:val="en-US" w:eastAsia="zh-CN"/>
        </w:rPr>
        <w:t>SI-</w:t>
      </w:r>
      <w:proofErr w:type="spellStart"/>
      <w:r w:rsidR="00667961" w:rsidRPr="00A34486">
        <w:rPr>
          <w:rFonts w:eastAsia="宋体" w:cs="Arial"/>
          <w:i/>
          <w:iCs/>
          <w:sz w:val="21"/>
          <w:szCs w:val="21"/>
          <w:lang w:val="en-US" w:eastAsia="zh-CN"/>
        </w:rPr>
        <w:t>RequestConfig</w:t>
      </w:r>
      <w:proofErr w:type="spellEnd"/>
      <w:r w:rsidR="00667961" w:rsidRPr="00A34486">
        <w:rPr>
          <w:rFonts w:eastAsia="宋体" w:cs="Arial"/>
          <w:iCs/>
          <w:sz w:val="21"/>
          <w:szCs w:val="21"/>
          <w:lang w:val="en-US" w:eastAsia="zh-CN"/>
        </w:rPr>
        <w:t xml:space="preserve"> </w:t>
      </w:r>
      <w:r>
        <w:rPr>
          <w:rFonts w:eastAsia="宋体" w:cs="Arial"/>
          <w:iCs/>
          <w:sz w:val="21"/>
          <w:szCs w:val="21"/>
          <w:lang w:val="en-US" w:eastAsia="zh-CN"/>
        </w:rPr>
        <w:t xml:space="preserve">for Msg1-based SI </w:t>
      </w:r>
      <w:r w:rsidR="00667961" w:rsidRPr="00A34486">
        <w:rPr>
          <w:rFonts w:eastAsia="宋体" w:cs="Arial"/>
          <w:iCs/>
          <w:sz w:val="21"/>
          <w:szCs w:val="21"/>
          <w:lang w:val="en-US" w:eastAsia="zh-CN"/>
        </w:rPr>
        <w:t xml:space="preserve">is configured. </w:t>
      </w:r>
      <w:bookmarkStart w:id="9" w:name="_Hlk162461366"/>
      <w:r w:rsidR="0062762D" w:rsidRPr="00A34486">
        <w:rPr>
          <w:rFonts w:eastAsia="宋体" w:cs="Arial"/>
          <w:iCs/>
          <w:sz w:val="21"/>
          <w:szCs w:val="21"/>
          <w:lang w:val="en-US" w:eastAsia="zh-CN"/>
        </w:rPr>
        <w:t>In response to the SI request</w:t>
      </w:r>
      <w:r w:rsidR="00E94835" w:rsidRPr="00A34486">
        <w:rPr>
          <w:rFonts w:eastAsia="宋体" w:cs="Arial"/>
          <w:iCs/>
          <w:sz w:val="21"/>
          <w:szCs w:val="21"/>
          <w:lang w:val="en-US" w:eastAsia="zh-CN"/>
        </w:rPr>
        <w:t xml:space="preserve">, </w:t>
      </w:r>
      <w:proofErr w:type="spellStart"/>
      <w:r w:rsidR="00E94835" w:rsidRPr="00A34486">
        <w:rPr>
          <w:rFonts w:eastAsia="宋体" w:cs="Arial"/>
          <w:iCs/>
          <w:sz w:val="21"/>
          <w:szCs w:val="21"/>
          <w:lang w:val="en-US" w:eastAsia="zh-CN"/>
        </w:rPr>
        <w:t>gNB</w:t>
      </w:r>
      <w:proofErr w:type="spellEnd"/>
      <w:r w:rsidR="00E94835" w:rsidRPr="00A34486">
        <w:rPr>
          <w:rFonts w:eastAsia="宋体" w:cs="Arial"/>
          <w:iCs/>
          <w:sz w:val="21"/>
          <w:szCs w:val="21"/>
          <w:lang w:val="en-US" w:eastAsia="zh-CN"/>
        </w:rPr>
        <w:t xml:space="preserve"> </w:t>
      </w:r>
      <w:r w:rsidR="0062762D" w:rsidRPr="00A34486">
        <w:rPr>
          <w:rFonts w:eastAsia="宋体" w:cs="Arial"/>
          <w:iCs/>
          <w:sz w:val="21"/>
          <w:szCs w:val="21"/>
          <w:lang w:val="en-US" w:eastAsia="zh-CN"/>
        </w:rPr>
        <w:t>should</w:t>
      </w:r>
      <w:r w:rsidR="00E94835" w:rsidRPr="00A34486">
        <w:rPr>
          <w:rFonts w:eastAsia="宋体" w:cs="Arial"/>
          <w:iCs/>
          <w:sz w:val="21"/>
          <w:szCs w:val="21"/>
          <w:lang w:val="en-US" w:eastAsia="zh-CN"/>
        </w:rPr>
        <w:t xml:space="preserve"> send Msg2 </w:t>
      </w:r>
      <w:r w:rsidR="00552B5E" w:rsidRPr="00A34486">
        <w:rPr>
          <w:rFonts w:eastAsia="宋体" w:cs="Arial"/>
          <w:iCs/>
          <w:sz w:val="21"/>
          <w:szCs w:val="21"/>
          <w:lang w:val="en-US" w:eastAsia="zh-CN"/>
        </w:rPr>
        <w:t xml:space="preserve">in </w:t>
      </w:r>
      <w:bookmarkEnd w:id="9"/>
      <w:r w:rsidR="0062762D" w:rsidRPr="00A34486">
        <w:rPr>
          <w:rFonts w:eastAsia="宋体" w:cs="Arial"/>
          <w:iCs/>
          <w:sz w:val="21"/>
          <w:szCs w:val="21"/>
          <w:lang w:val="en-US" w:eastAsia="zh-CN"/>
        </w:rPr>
        <w:t>order to acknowledge UE</w:t>
      </w:r>
      <w:r w:rsidR="00E94835" w:rsidRPr="00A34486">
        <w:rPr>
          <w:rFonts w:eastAsia="宋体" w:cs="Arial"/>
          <w:iCs/>
          <w:sz w:val="21"/>
          <w:szCs w:val="21"/>
          <w:lang w:val="en-US" w:eastAsia="zh-CN"/>
        </w:rPr>
        <w:t>, as</w:t>
      </w:r>
      <w:r w:rsidR="005F3860">
        <w:rPr>
          <w:rFonts w:eastAsia="宋体" w:cs="Arial"/>
          <w:iCs/>
          <w:sz w:val="21"/>
          <w:szCs w:val="21"/>
          <w:lang w:val="en-US" w:eastAsia="zh-CN"/>
        </w:rPr>
        <w:t xml:space="preserve"> shown in</w:t>
      </w:r>
      <w:r w:rsidR="00E94835" w:rsidRPr="00A34486">
        <w:rPr>
          <w:rFonts w:eastAsia="宋体" w:cs="Arial"/>
          <w:iCs/>
          <w:sz w:val="21"/>
          <w:szCs w:val="21"/>
          <w:lang w:val="en-US" w:eastAsia="zh-CN"/>
        </w:rPr>
        <w:t xml:space="preserve"> </w:t>
      </w:r>
      <w:r w:rsidR="004F69EA" w:rsidRPr="00A34486">
        <w:rPr>
          <w:rFonts w:eastAsia="宋体" w:cs="Arial"/>
          <w:iCs/>
          <w:sz w:val="21"/>
          <w:szCs w:val="21"/>
          <w:lang w:val="en-US" w:eastAsia="zh-CN"/>
        </w:rPr>
        <w:fldChar w:fldCharType="begin"/>
      </w:r>
      <w:r w:rsidR="004F69EA" w:rsidRPr="00A34486">
        <w:rPr>
          <w:rFonts w:eastAsia="宋体" w:cs="Arial"/>
          <w:iCs/>
          <w:sz w:val="21"/>
          <w:szCs w:val="21"/>
          <w:lang w:val="en-US" w:eastAsia="zh-CN"/>
        </w:rPr>
        <w:instrText xml:space="preserve"> REF _Ref162459898 \h </w:instrText>
      </w:r>
      <w:r w:rsidR="009A2C55" w:rsidRPr="00A34486">
        <w:rPr>
          <w:rFonts w:eastAsia="宋体" w:cs="Arial"/>
          <w:iCs/>
          <w:sz w:val="21"/>
          <w:szCs w:val="21"/>
          <w:lang w:val="en-US" w:eastAsia="zh-CN"/>
        </w:rPr>
        <w:instrText xml:space="preserve"> \* MERGEFORMAT </w:instrText>
      </w:r>
      <w:r w:rsidR="004F69EA" w:rsidRPr="00A34486">
        <w:rPr>
          <w:rFonts w:eastAsia="宋体" w:cs="Arial"/>
          <w:iCs/>
          <w:sz w:val="21"/>
          <w:szCs w:val="21"/>
          <w:lang w:val="en-US" w:eastAsia="zh-CN"/>
        </w:rPr>
      </w:r>
      <w:r w:rsidR="004F69EA" w:rsidRPr="00A34486">
        <w:rPr>
          <w:rFonts w:eastAsia="宋体" w:cs="Arial"/>
          <w:iCs/>
          <w:sz w:val="21"/>
          <w:szCs w:val="21"/>
          <w:lang w:val="en-US" w:eastAsia="zh-CN"/>
        </w:rPr>
        <w:fldChar w:fldCharType="separate"/>
      </w:r>
      <w:r w:rsidR="005F3860" w:rsidRPr="00033C42">
        <w:rPr>
          <w:sz w:val="21"/>
          <w:szCs w:val="21"/>
        </w:rPr>
        <w:t xml:space="preserve">Figure </w:t>
      </w:r>
      <w:r w:rsidR="005F3860" w:rsidRPr="0044160A">
        <w:rPr>
          <w:sz w:val="21"/>
          <w:szCs w:val="21"/>
        </w:rPr>
        <w:t>2</w:t>
      </w:r>
      <w:r w:rsidR="004F69EA" w:rsidRPr="00A34486">
        <w:rPr>
          <w:rFonts w:eastAsia="宋体" w:cs="Arial"/>
          <w:iCs/>
          <w:sz w:val="21"/>
          <w:szCs w:val="21"/>
          <w:lang w:val="en-US" w:eastAsia="zh-CN"/>
        </w:rPr>
        <w:fldChar w:fldCharType="end"/>
      </w:r>
      <w:r w:rsidR="00E94835" w:rsidRPr="00A34486">
        <w:rPr>
          <w:rFonts w:eastAsia="宋体" w:cs="Arial"/>
          <w:iCs/>
          <w:sz w:val="21"/>
          <w:szCs w:val="21"/>
          <w:lang w:val="en-US" w:eastAsia="zh-CN"/>
        </w:rPr>
        <w:t>.</w:t>
      </w:r>
    </w:p>
    <w:p w14:paraId="1E8EA09F" w14:textId="3596A92C" w:rsidR="004F69EA" w:rsidRPr="005F3860" w:rsidRDefault="004F69EA" w:rsidP="00CD0412">
      <w:pPr>
        <w:spacing w:before="120" w:after="120" w:line="240" w:lineRule="auto"/>
        <w:rPr>
          <w:rFonts w:eastAsia="宋体" w:cs="Arial"/>
          <w:iCs/>
          <w:sz w:val="21"/>
          <w:szCs w:val="21"/>
          <w:lang w:val="en-US" w:eastAsia="zh-CN"/>
        </w:rPr>
      </w:pPr>
    </w:p>
    <w:p w14:paraId="49BB6DAB" w14:textId="77777777" w:rsidR="004F69EA" w:rsidRDefault="004F69EA" w:rsidP="00CD0412">
      <w:pPr>
        <w:keepNext/>
        <w:spacing w:before="120" w:after="120" w:line="240" w:lineRule="auto"/>
        <w:jc w:val="center"/>
      </w:pPr>
      <w:r>
        <w:object w:dxaOrig="9380" w:dyaOrig="6881" w14:anchorId="00E78420">
          <v:shape id="_x0000_i1026" type="#_x0000_t75" style="width:230.4pt;height:173.4pt" o:ole="">
            <v:imagedata r:id="rId16" o:title=""/>
          </v:shape>
          <o:OLEObject Type="Embed" ProgID="Visio.Drawing.15" ShapeID="_x0000_i1026" DrawAspect="Content" ObjectID="_1792604003" r:id="rId17"/>
        </w:object>
      </w:r>
    </w:p>
    <w:p w14:paraId="67A243D9" w14:textId="2EB590D9" w:rsidR="00E94835" w:rsidRPr="00033C42" w:rsidRDefault="004F69EA" w:rsidP="00E83BA0">
      <w:pPr>
        <w:pStyle w:val="ad"/>
        <w:spacing w:line="240" w:lineRule="auto"/>
        <w:jc w:val="center"/>
        <w:rPr>
          <w:rFonts w:eastAsia="宋体" w:cs="Arial"/>
          <w:b w:val="0"/>
          <w:iCs/>
          <w:sz w:val="21"/>
          <w:szCs w:val="21"/>
          <w:lang w:val="en-US" w:eastAsia="zh-CN"/>
        </w:rPr>
      </w:pPr>
      <w:bookmarkStart w:id="10" w:name="_Ref162459898"/>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5F3860">
        <w:rPr>
          <w:b w:val="0"/>
          <w:noProof/>
          <w:sz w:val="21"/>
          <w:szCs w:val="21"/>
        </w:rPr>
        <w:t>2</w:t>
      </w:r>
      <w:r w:rsidRPr="00033C42">
        <w:rPr>
          <w:b w:val="0"/>
          <w:sz w:val="21"/>
          <w:szCs w:val="21"/>
        </w:rPr>
        <w:fldChar w:fldCharType="end"/>
      </w:r>
      <w:bookmarkEnd w:id="10"/>
      <w:r w:rsidRPr="00033C42">
        <w:rPr>
          <w:b w:val="0"/>
          <w:sz w:val="21"/>
          <w:szCs w:val="21"/>
        </w:rPr>
        <w:t xml:space="preserve"> Procedure of Msg1-based on demand SI</w:t>
      </w:r>
    </w:p>
    <w:p w14:paraId="4F4AF04C" w14:textId="6F2064B3" w:rsidR="007A4D94" w:rsidRPr="00251E46" w:rsidRDefault="006C1394" w:rsidP="00E83BA0">
      <w:pPr>
        <w:spacing w:line="240" w:lineRule="auto"/>
        <w:rPr>
          <w:rFonts w:eastAsiaTheme="minorEastAsia"/>
          <w:sz w:val="21"/>
          <w:szCs w:val="21"/>
          <w:lang w:val="en-US" w:eastAsia="zh-CN"/>
        </w:rPr>
      </w:pPr>
      <w:r>
        <w:rPr>
          <w:rFonts w:eastAsiaTheme="minorEastAsia"/>
          <w:sz w:val="21"/>
          <w:szCs w:val="21"/>
          <w:lang w:val="en-US" w:eastAsia="zh-CN"/>
        </w:rPr>
        <w:lastRenderedPageBreak/>
        <w:t xml:space="preserve">Msg1-based SI request is beneficial to </w:t>
      </w:r>
      <w:r w:rsidR="007A4D94">
        <w:rPr>
          <w:rFonts w:eastAsiaTheme="minorEastAsia"/>
          <w:sz w:val="21"/>
          <w:szCs w:val="21"/>
          <w:lang w:val="en-US" w:eastAsia="zh-CN"/>
        </w:rPr>
        <w:t xml:space="preserve">reduce the latency for SI acquisition. However, it </w:t>
      </w:r>
      <w:r w:rsidR="007A4D94" w:rsidRPr="007A4D94">
        <w:rPr>
          <w:rFonts w:eastAsiaTheme="minorEastAsia"/>
          <w:sz w:val="21"/>
          <w:szCs w:val="21"/>
          <w:lang w:val="en-US" w:eastAsia="zh-CN"/>
        </w:rPr>
        <w:t>jeopardize</w:t>
      </w:r>
      <w:r w:rsidR="007A4D94">
        <w:rPr>
          <w:rFonts w:eastAsiaTheme="minorEastAsia"/>
          <w:sz w:val="21"/>
          <w:szCs w:val="21"/>
          <w:lang w:val="en-US" w:eastAsia="zh-CN"/>
        </w:rPr>
        <w:t xml:space="preserve">s the PRACH capacity as several PRACH </w:t>
      </w:r>
      <w:r w:rsidR="00552B5E">
        <w:rPr>
          <w:rFonts w:eastAsiaTheme="minorEastAsia"/>
          <w:sz w:val="21"/>
          <w:szCs w:val="21"/>
          <w:lang w:val="en-US" w:eastAsia="zh-CN"/>
        </w:rPr>
        <w:t>p</w:t>
      </w:r>
      <w:r w:rsidR="007A4D94">
        <w:rPr>
          <w:rFonts w:eastAsiaTheme="minorEastAsia"/>
          <w:sz w:val="21"/>
          <w:szCs w:val="21"/>
          <w:lang w:val="en-US" w:eastAsia="zh-CN"/>
        </w:rPr>
        <w:t>reambles</w:t>
      </w:r>
      <w:r w:rsidR="007A4D94">
        <w:rPr>
          <w:rFonts w:eastAsiaTheme="minorEastAsia" w:hint="eastAsia"/>
          <w:sz w:val="21"/>
          <w:szCs w:val="21"/>
          <w:lang w:val="en-US" w:eastAsia="zh-CN"/>
        </w:rPr>
        <w:t>/</w:t>
      </w:r>
      <w:r w:rsidR="007A4D94">
        <w:rPr>
          <w:rFonts w:eastAsiaTheme="minorEastAsia"/>
          <w:sz w:val="21"/>
          <w:szCs w:val="21"/>
          <w:lang w:val="en-US" w:eastAsia="zh-CN"/>
        </w:rPr>
        <w:t xml:space="preserve">resources need to be reserved for SI request. </w:t>
      </w:r>
      <w:r w:rsidR="0062762D">
        <w:rPr>
          <w:rFonts w:eastAsiaTheme="minorEastAsia"/>
          <w:sz w:val="21"/>
          <w:szCs w:val="21"/>
          <w:lang w:val="en-US" w:eastAsia="zh-CN"/>
        </w:rPr>
        <w:t>Another mechanism is to utilize Msg3 PUSCH to carry</w:t>
      </w:r>
      <w:r w:rsidR="007A4D94">
        <w:rPr>
          <w:rFonts w:eastAsiaTheme="minorEastAsia"/>
          <w:sz w:val="21"/>
          <w:szCs w:val="21"/>
          <w:lang w:val="en-US" w:eastAsia="zh-CN"/>
        </w:rPr>
        <w:t xml:space="preserve"> SI request. The procedure of Msg3-based on demand SI is shown in </w:t>
      </w:r>
      <w:r w:rsidR="00EB78A7" w:rsidRPr="00EB78A7">
        <w:rPr>
          <w:rFonts w:eastAsiaTheme="minorEastAsia"/>
          <w:sz w:val="21"/>
          <w:szCs w:val="21"/>
          <w:lang w:val="en-US" w:eastAsia="zh-CN"/>
        </w:rPr>
        <w:fldChar w:fldCharType="begin"/>
      </w:r>
      <w:r w:rsidR="00EB78A7" w:rsidRPr="00EB78A7">
        <w:rPr>
          <w:rFonts w:eastAsiaTheme="minorEastAsia"/>
          <w:sz w:val="21"/>
          <w:szCs w:val="21"/>
          <w:lang w:val="en-US" w:eastAsia="zh-CN"/>
        </w:rPr>
        <w:instrText xml:space="preserve"> REF _Ref162461202 \h  \* MERGEFORMAT </w:instrText>
      </w:r>
      <w:r w:rsidR="00EB78A7" w:rsidRPr="00EB78A7">
        <w:rPr>
          <w:rFonts w:eastAsiaTheme="minorEastAsia"/>
          <w:sz w:val="21"/>
          <w:szCs w:val="21"/>
          <w:lang w:val="en-US" w:eastAsia="zh-CN"/>
        </w:rPr>
      </w:r>
      <w:r w:rsidR="00EB78A7" w:rsidRPr="00EB78A7">
        <w:rPr>
          <w:rFonts w:eastAsiaTheme="minorEastAsia"/>
          <w:sz w:val="21"/>
          <w:szCs w:val="21"/>
          <w:lang w:val="en-US" w:eastAsia="zh-CN"/>
        </w:rPr>
        <w:fldChar w:fldCharType="separate"/>
      </w:r>
      <w:r w:rsidR="005F3860" w:rsidRPr="00033C42">
        <w:rPr>
          <w:sz w:val="21"/>
          <w:szCs w:val="21"/>
        </w:rPr>
        <w:t xml:space="preserve">Figure </w:t>
      </w:r>
      <w:r w:rsidR="005F3860" w:rsidRPr="0044160A">
        <w:rPr>
          <w:sz w:val="21"/>
          <w:szCs w:val="21"/>
        </w:rPr>
        <w:t>3</w:t>
      </w:r>
      <w:r w:rsidR="00EB78A7" w:rsidRPr="00EB78A7">
        <w:rPr>
          <w:rFonts w:eastAsiaTheme="minorEastAsia"/>
          <w:sz w:val="21"/>
          <w:szCs w:val="21"/>
          <w:lang w:val="en-US" w:eastAsia="zh-CN"/>
        </w:rPr>
        <w:fldChar w:fldCharType="end"/>
      </w:r>
      <w:r w:rsidR="00EB78A7">
        <w:rPr>
          <w:rFonts w:eastAsiaTheme="minorEastAsia"/>
          <w:sz w:val="21"/>
          <w:szCs w:val="21"/>
          <w:lang w:val="en-US" w:eastAsia="zh-CN"/>
        </w:rPr>
        <w:t xml:space="preserve">. </w:t>
      </w:r>
      <w:r w:rsidR="005F3860">
        <w:rPr>
          <w:rFonts w:eastAsiaTheme="minorEastAsia"/>
          <w:sz w:val="21"/>
          <w:szCs w:val="21"/>
          <w:lang w:val="en-US" w:eastAsia="zh-CN"/>
        </w:rPr>
        <w:t>NES</w:t>
      </w:r>
      <w:r w:rsidR="005F3860" w:rsidRPr="00251E46">
        <w:rPr>
          <w:rFonts w:eastAsiaTheme="minorEastAsia"/>
          <w:sz w:val="21"/>
          <w:szCs w:val="21"/>
          <w:lang w:val="en-US" w:eastAsia="zh-CN"/>
        </w:rPr>
        <w:t xml:space="preserve"> </w:t>
      </w:r>
      <w:r w:rsidR="00EB78A7" w:rsidRPr="00251E46">
        <w:rPr>
          <w:rFonts w:eastAsiaTheme="minorEastAsia"/>
          <w:sz w:val="21"/>
          <w:szCs w:val="21"/>
          <w:lang w:val="en-US" w:eastAsia="zh-CN"/>
        </w:rPr>
        <w:t xml:space="preserve">UE sends the </w:t>
      </w:r>
      <w:proofErr w:type="spellStart"/>
      <w:r w:rsidR="00EB78A7" w:rsidRPr="00251E46">
        <w:rPr>
          <w:i/>
          <w:iCs/>
          <w:sz w:val="21"/>
          <w:szCs w:val="21"/>
        </w:rPr>
        <w:t>RRCSystemInfoRequest</w:t>
      </w:r>
      <w:proofErr w:type="spellEnd"/>
      <w:r w:rsidR="00EB78A7" w:rsidRPr="00251E46">
        <w:rPr>
          <w:i/>
          <w:iCs/>
          <w:sz w:val="21"/>
          <w:szCs w:val="21"/>
        </w:rPr>
        <w:t xml:space="preserve"> </w:t>
      </w:r>
      <w:r w:rsidR="00EB78A7" w:rsidRPr="00251E46">
        <w:rPr>
          <w:sz w:val="21"/>
          <w:szCs w:val="21"/>
        </w:rPr>
        <w:t xml:space="preserve">message to request </w:t>
      </w:r>
      <w:proofErr w:type="spellStart"/>
      <w:r w:rsidR="00EB78A7" w:rsidRPr="00251E46">
        <w:rPr>
          <w:sz w:val="21"/>
          <w:szCs w:val="21"/>
        </w:rPr>
        <w:t>SIBn</w:t>
      </w:r>
      <w:proofErr w:type="spellEnd"/>
      <w:r w:rsidR="00EB78A7" w:rsidRPr="00251E46">
        <w:rPr>
          <w:sz w:val="21"/>
          <w:szCs w:val="21"/>
        </w:rPr>
        <w:t xml:space="preserve"> transmission. Subsequently, the gNB </w:t>
      </w:r>
      <w:r w:rsidR="0062762D">
        <w:rPr>
          <w:sz w:val="21"/>
          <w:szCs w:val="21"/>
        </w:rPr>
        <w:t>should</w:t>
      </w:r>
      <w:r w:rsidR="00EB78A7" w:rsidRPr="00251E46">
        <w:rPr>
          <w:sz w:val="21"/>
          <w:szCs w:val="21"/>
        </w:rPr>
        <w:t xml:space="preserve"> send Msg4 </w:t>
      </w:r>
      <w:r w:rsidR="00552B5E">
        <w:rPr>
          <w:sz w:val="21"/>
          <w:szCs w:val="21"/>
        </w:rPr>
        <w:t>in response to</w:t>
      </w:r>
      <w:r w:rsidR="00251E46">
        <w:rPr>
          <w:sz w:val="21"/>
          <w:szCs w:val="21"/>
        </w:rPr>
        <w:t xml:space="preserve"> the </w:t>
      </w:r>
      <w:r w:rsidR="00EB78A7" w:rsidRPr="00251E46">
        <w:rPr>
          <w:sz w:val="21"/>
          <w:szCs w:val="21"/>
        </w:rPr>
        <w:t>request.</w:t>
      </w:r>
    </w:p>
    <w:p w14:paraId="726C7683" w14:textId="77777777" w:rsidR="00EB78A7" w:rsidRDefault="00EB78A7" w:rsidP="00E83BA0">
      <w:pPr>
        <w:keepNext/>
        <w:spacing w:line="240" w:lineRule="auto"/>
        <w:jc w:val="center"/>
      </w:pPr>
      <w:r w:rsidRPr="007A4D94">
        <w:rPr>
          <w:rFonts w:ascii="等线" w:eastAsia="等线" w:hAnsi="等线"/>
          <w:kern w:val="2"/>
          <w:sz w:val="21"/>
          <w:szCs w:val="22"/>
          <w:lang w:val="en-US" w:eastAsia="zh-CN"/>
        </w:rPr>
        <w:object w:dxaOrig="15181" w:dyaOrig="8101" w14:anchorId="11B230AC">
          <v:shape id="_x0000_i1027" type="#_x0000_t75" style="width:353.1pt;height:187.2pt" o:ole="">
            <v:imagedata r:id="rId18" o:title=""/>
          </v:shape>
          <o:OLEObject Type="Embed" ProgID="Visio.Drawing.15" ShapeID="_x0000_i1027" DrawAspect="Content" ObjectID="_1792604004" r:id="rId19"/>
        </w:object>
      </w:r>
    </w:p>
    <w:p w14:paraId="2AE22E97" w14:textId="48C42954" w:rsidR="00EB78A7" w:rsidRPr="00033C42" w:rsidRDefault="00EB78A7" w:rsidP="00E83BA0">
      <w:pPr>
        <w:pStyle w:val="ad"/>
        <w:spacing w:line="240" w:lineRule="auto"/>
        <w:jc w:val="center"/>
        <w:rPr>
          <w:rFonts w:eastAsia="宋体" w:cs="Arial"/>
          <w:b w:val="0"/>
          <w:iCs/>
          <w:sz w:val="21"/>
          <w:szCs w:val="21"/>
          <w:lang w:val="en-US" w:eastAsia="zh-CN"/>
        </w:rPr>
      </w:pPr>
      <w:bookmarkStart w:id="11" w:name="_Ref162461202"/>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5F3860">
        <w:rPr>
          <w:b w:val="0"/>
          <w:noProof/>
          <w:sz w:val="21"/>
          <w:szCs w:val="21"/>
        </w:rPr>
        <w:t>3</w:t>
      </w:r>
      <w:r w:rsidRPr="00033C42">
        <w:rPr>
          <w:b w:val="0"/>
          <w:sz w:val="21"/>
          <w:szCs w:val="21"/>
        </w:rPr>
        <w:fldChar w:fldCharType="end"/>
      </w:r>
      <w:bookmarkEnd w:id="11"/>
      <w:r w:rsidRPr="00033C42">
        <w:rPr>
          <w:b w:val="0"/>
          <w:sz w:val="21"/>
          <w:szCs w:val="21"/>
        </w:rPr>
        <w:t xml:space="preserve"> Procedure of Msg3-based on demand SI</w:t>
      </w:r>
    </w:p>
    <w:p w14:paraId="2A9B48D2" w14:textId="28725090" w:rsidR="00DB209A" w:rsidRDefault="00EB78A7" w:rsidP="00E83BA0">
      <w:pPr>
        <w:spacing w:line="240" w:lineRule="auto"/>
        <w:rPr>
          <w:rFonts w:eastAsiaTheme="minorEastAsia"/>
          <w:bCs/>
          <w:sz w:val="21"/>
          <w:szCs w:val="21"/>
          <w:lang w:val="en-US" w:eastAsia="zh-CN"/>
        </w:rPr>
      </w:pPr>
      <w:r w:rsidRPr="00EB78A7">
        <w:rPr>
          <w:rFonts w:eastAsiaTheme="minorEastAsia" w:hint="eastAsia"/>
          <w:bCs/>
          <w:sz w:val="21"/>
          <w:szCs w:val="21"/>
          <w:lang w:val="en-US" w:eastAsia="zh-CN"/>
        </w:rPr>
        <w:t>Regarding</w:t>
      </w:r>
      <w:r w:rsidRPr="00EB78A7">
        <w:rPr>
          <w:rFonts w:eastAsiaTheme="minorEastAsia"/>
          <w:bCs/>
          <w:sz w:val="21"/>
          <w:szCs w:val="21"/>
          <w:lang w:val="en-US" w:eastAsia="zh-CN"/>
        </w:rPr>
        <w:t xml:space="preserve"> </w:t>
      </w:r>
      <w:r w:rsidR="00552B5E">
        <w:rPr>
          <w:rFonts w:eastAsiaTheme="minorEastAsia"/>
          <w:bCs/>
          <w:sz w:val="21"/>
          <w:szCs w:val="21"/>
          <w:lang w:val="en-US" w:eastAsia="zh-CN"/>
        </w:rPr>
        <w:t xml:space="preserve">to </w:t>
      </w:r>
      <w:r w:rsidR="003814E4">
        <w:rPr>
          <w:rFonts w:eastAsiaTheme="minorEastAsia"/>
          <w:bCs/>
          <w:sz w:val="21"/>
          <w:szCs w:val="21"/>
          <w:lang w:val="en-US" w:eastAsia="zh-CN"/>
        </w:rPr>
        <w:t>on-demand SIB1, it can directly reuse</w:t>
      </w:r>
      <w:r w:rsidR="00797CF8">
        <w:rPr>
          <w:rFonts w:eastAsiaTheme="minorEastAsia"/>
          <w:bCs/>
          <w:sz w:val="21"/>
          <w:szCs w:val="21"/>
          <w:lang w:val="en-US" w:eastAsia="zh-CN"/>
        </w:rPr>
        <w:t xml:space="preserve"> current mechanism </w:t>
      </w:r>
      <w:r w:rsidR="005F3860">
        <w:rPr>
          <w:rFonts w:eastAsiaTheme="minorEastAsia"/>
          <w:bCs/>
          <w:sz w:val="21"/>
          <w:szCs w:val="21"/>
          <w:lang w:val="en-US" w:eastAsia="zh-CN"/>
        </w:rPr>
        <w:t xml:space="preserve">of </w:t>
      </w:r>
      <w:r w:rsidR="00797CF8">
        <w:rPr>
          <w:rFonts w:eastAsiaTheme="minorEastAsia"/>
          <w:bCs/>
          <w:sz w:val="21"/>
          <w:szCs w:val="21"/>
          <w:lang w:val="en-US" w:eastAsia="zh-CN"/>
        </w:rPr>
        <w:t xml:space="preserve">requesting SI, i.e., either Msg1-based </w:t>
      </w:r>
      <w:r w:rsidR="005F3860">
        <w:rPr>
          <w:rFonts w:eastAsiaTheme="minorEastAsia"/>
          <w:bCs/>
          <w:sz w:val="21"/>
          <w:szCs w:val="21"/>
          <w:lang w:val="en-US" w:eastAsia="zh-CN"/>
        </w:rPr>
        <w:t xml:space="preserve">SI </w:t>
      </w:r>
      <w:r w:rsidR="00797CF8">
        <w:rPr>
          <w:rFonts w:eastAsiaTheme="minorEastAsia"/>
          <w:bCs/>
          <w:sz w:val="21"/>
          <w:szCs w:val="21"/>
          <w:lang w:val="en-US" w:eastAsia="zh-CN"/>
        </w:rPr>
        <w:t xml:space="preserve">request or Msg3-based </w:t>
      </w:r>
      <w:r w:rsidR="005F3860">
        <w:rPr>
          <w:rFonts w:eastAsiaTheme="minorEastAsia"/>
          <w:bCs/>
          <w:sz w:val="21"/>
          <w:szCs w:val="21"/>
          <w:lang w:val="en-US" w:eastAsia="zh-CN"/>
        </w:rPr>
        <w:t xml:space="preserve">SI </w:t>
      </w:r>
      <w:r w:rsidR="00797CF8">
        <w:rPr>
          <w:rFonts w:eastAsiaTheme="minorEastAsia"/>
          <w:bCs/>
          <w:sz w:val="21"/>
          <w:szCs w:val="21"/>
          <w:lang w:val="en-US" w:eastAsia="zh-CN"/>
        </w:rPr>
        <w:t>request</w:t>
      </w:r>
      <w:r w:rsidR="003814E4">
        <w:rPr>
          <w:rFonts w:eastAsiaTheme="minorEastAsia"/>
          <w:bCs/>
          <w:sz w:val="21"/>
          <w:szCs w:val="21"/>
          <w:lang w:val="en-US" w:eastAsia="zh-CN"/>
        </w:rPr>
        <w:t xml:space="preserve">. </w:t>
      </w:r>
    </w:p>
    <w:p w14:paraId="242B530C" w14:textId="77777777" w:rsidR="005F3860" w:rsidRPr="00EB78A7" w:rsidRDefault="005F3860" w:rsidP="00E83BA0">
      <w:pPr>
        <w:spacing w:line="240" w:lineRule="auto"/>
        <w:rPr>
          <w:rFonts w:eastAsiaTheme="minorEastAsia"/>
          <w:bCs/>
          <w:sz w:val="21"/>
          <w:szCs w:val="21"/>
          <w:lang w:val="en-US" w:eastAsia="zh-CN"/>
        </w:rPr>
      </w:pPr>
    </w:p>
    <w:p w14:paraId="7C0AFCDB" w14:textId="44895E02" w:rsidR="00F35DD2" w:rsidRDefault="00245A43" w:rsidP="00E83BA0">
      <w:pPr>
        <w:spacing w:line="240" w:lineRule="auto"/>
        <w:rPr>
          <w:rFonts w:eastAsia="宋体" w:cs="Arial"/>
          <w:b/>
          <w:i/>
          <w:iCs/>
          <w:sz w:val="21"/>
          <w:szCs w:val="21"/>
          <w:lang w:eastAsia="zh-CN"/>
        </w:rPr>
      </w:pPr>
      <w:r w:rsidRPr="00F35DD2">
        <w:rPr>
          <w:rFonts w:eastAsia="宋体" w:cs="Arial"/>
          <w:b/>
          <w:i/>
          <w:iCs/>
          <w:sz w:val="21"/>
          <w:szCs w:val="21"/>
          <w:lang w:eastAsia="zh-CN"/>
        </w:rPr>
        <w:t xml:space="preserve">Proposal </w:t>
      </w:r>
      <w:r w:rsidR="00D46371">
        <w:rPr>
          <w:rFonts w:eastAsia="宋体" w:cs="Arial"/>
          <w:b/>
          <w:i/>
          <w:iCs/>
          <w:sz w:val="21"/>
          <w:szCs w:val="21"/>
          <w:lang w:eastAsia="zh-CN"/>
        </w:rPr>
        <w:t>2</w:t>
      </w:r>
      <w:r w:rsidRPr="00F35DD2">
        <w:rPr>
          <w:rFonts w:eastAsia="宋体" w:cs="Arial"/>
          <w:b/>
          <w:i/>
          <w:iCs/>
          <w:sz w:val="21"/>
          <w:szCs w:val="21"/>
          <w:lang w:eastAsia="zh-CN"/>
        </w:rPr>
        <w:t xml:space="preserve">: </w:t>
      </w:r>
      <w:r w:rsidR="00797CF8">
        <w:rPr>
          <w:rFonts w:eastAsia="宋体" w:cs="Arial"/>
          <w:b/>
          <w:i/>
          <w:iCs/>
          <w:sz w:val="21"/>
          <w:szCs w:val="21"/>
          <w:lang w:eastAsia="zh-CN"/>
        </w:rPr>
        <w:t xml:space="preserve">Either </w:t>
      </w:r>
      <w:r w:rsidR="00F35DD2">
        <w:rPr>
          <w:rFonts w:eastAsia="宋体" w:cs="Arial"/>
          <w:b/>
          <w:i/>
          <w:iCs/>
          <w:sz w:val="21"/>
          <w:szCs w:val="21"/>
          <w:lang w:eastAsia="zh-CN"/>
        </w:rPr>
        <w:t>Msg1</w:t>
      </w:r>
      <w:r w:rsidR="00797CF8">
        <w:rPr>
          <w:rFonts w:eastAsia="宋体" w:cs="Arial"/>
          <w:b/>
          <w:i/>
          <w:iCs/>
          <w:sz w:val="21"/>
          <w:szCs w:val="21"/>
          <w:lang w:eastAsia="zh-CN"/>
        </w:rPr>
        <w:t>-based request</w:t>
      </w:r>
      <w:r w:rsidR="00F35DD2">
        <w:rPr>
          <w:rFonts w:eastAsia="宋体" w:cs="Arial"/>
          <w:b/>
          <w:i/>
          <w:iCs/>
          <w:sz w:val="21"/>
          <w:szCs w:val="21"/>
          <w:lang w:eastAsia="zh-CN"/>
        </w:rPr>
        <w:t xml:space="preserve"> </w:t>
      </w:r>
      <w:r w:rsidR="00797CF8">
        <w:rPr>
          <w:rFonts w:eastAsia="宋体" w:cs="Arial"/>
          <w:b/>
          <w:i/>
          <w:iCs/>
          <w:sz w:val="21"/>
          <w:szCs w:val="21"/>
          <w:lang w:eastAsia="zh-CN"/>
        </w:rPr>
        <w:t>or</w:t>
      </w:r>
      <w:r w:rsidR="00F35DD2">
        <w:rPr>
          <w:rFonts w:eastAsia="宋体" w:cs="Arial"/>
          <w:b/>
          <w:i/>
          <w:iCs/>
          <w:sz w:val="21"/>
          <w:szCs w:val="21"/>
          <w:lang w:eastAsia="zh-CN"/>
        </w:rPr>
        <w:t xml:space="preserve"> Msg3</w:t>
      </w:r>
      <w:r w:rsidR="00797CF8">
        <w:rPr>
          <w:rFonts w:eastAsia="宋体" w:cs="Arial"/>
          <w:b/>
          <w:i/>
          <w:iCs/>
          <w:sz w:val="21"/>
          <w:szCs w:val="21"/>
          <w:lang w:eastAsia="zh-CN"/>
        </w:rPr>
        <w:t>-based request</w:t>
      </w:r>
      <w:r w:rsidR="00F35DD2">
        <w:rPr>
          <w:rFonts w:eastAsia="宋体" w:cs="Arial"/>
          <w:b/>
          <w:i/>
          <w:iCs/>
          <w:sz w:val="21"/>
          <w:szCs w:val="21"/>
          <w:lang w:eastAsia="zh-CN"/>
        </w:rPr>
        <w:t xml:space="preserve"> can be </w:t>
      </w:r>
      <w:r w:rsidR="00797CF8">
        <w:rPr>
          <w:rFonts w:eastAsia="宋体" w:cs="Arial"/>
          <w:b/>
          <w:i/>
          <w:iCs/>
          <w:sz w:val="21"/>
          <w:szCs w:val="21"/>
          <w:lang w:eastAsia="zh-CN"/>
        </w:rPr>
        <w:t>used</w:t>
      </w:r>
      <w:r w:rsidR="00F35DD2">
        <w:rPr>
          <w:rFonts w:eastAsia="宋体" w:cs="Arial"/>
          <w:b/>
          <w:i/>
          <w:iCs/>
          <w:sz w:val="21"/>
          <w:szCs w:val="21"/>
          <w:lang w:eastAsia="zh-CN"/>
        </w:rPr>
        <w:t xml:space="preserve"> </w:t>
      </w:r>
      <w:r w:rsidR="00797CF8">
        <w:rPr>
          <w:rFonts w:eastAsia="宋体" w:cs="Arial"/>
          <w:b/>
          <w:i/>
          <w:iCs/>
          <w:sz w:val="21"/>
          <w:szCs w:val="21"/>
          <w:lang w:eastAsia="zh-CN"/>
        </w:rPr>
        <w:t>for requesting on-demand SIB1</w:t>
      </w:r>
      <w:r w:rsidR="00F35DD2">
        <w:rPr>
          <w:rFonts w:eastAsia="宋体" w:cs="Arial"/>
          <w:b/>
          <w:i/>
          <w:iCs/>
          <w:sz w:val="21"/>
          <w:szCs w:val="21"/>
          <w:lang w:eastAsia="zh-CN"/>
        </w:rPr>
        <w:t>.</w:t>
      </w:r>
    </w:p>
    <w:p w14:paraId="065E6A86" w14:textId="77777777" w:rsidR="005F3860" w:rsidRDefault="005F3860" w:rsidP="00E83BA0">
      <w:pPr>
        <w:spacing w:line="240" w:lineRule="auto"/>
        <w:rPr>
          <w:rFonts w:eastAsia="宋体" w:cs="Arial"/>
          <w:b/>
          <w:i/>
          <w:iCs/>
          <w:sz w:val="21"/>
          <w:szCs w:val="21"/>
          <w:lang w:eastAsia="zh-CN"/>
        </w:rPr>
      </w:pPr>
    </w:p>
    <w:p w14:paraId="4B74CF35" w14:textId="64E84752" w:rsidR="00EB5DA7" w:rsidRDefault="00EB5DA7" w:rsidP="00E83BA0">
      <w:pPr>
        <w:spacing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n RAN1#116 meeting, it was agreed that further study on whether feedback from gNB in response to SIB1 request is needed.</w:t>
      </w:r>
      <w:r w:rsidR="005F3860" w:rsidDel="005F3860">
        <w:rPr>
          <w:rFonts w:eastAsia="宋体" w:cs="Arial"/>
          <w:iCs/>
          <w:sz w:val="21"/>
          <w:szCs w:val="21"/>
          <w:lang w:val="en-US" w:eastAsia="zh-CN"/>
        </w:rPr>
        <w:t xml:space="preserve"> </w:t>
      </w:r>
    </w:p>
    <w:p w14:paraId="33D916A5" w14:textId="10651129" w:rsidR="0025138A" w:rsidRDefault="00D63AD3"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F</w:t>
      </w:r>
      <w:r>
        <w:rPr>
          <w:rFonts w:ascii="Times" w:eastAsiaTheme="minorEastAsia" w:hAnsi="Times"/>
          <w:sz w:val="21"/>
          <w:szCs w:val="21"/>
          <w:lang w:val="en-US" w:eastAsia="zh-CN"/>
        </w:rPr>
        <w:t xml:space="preserve">rom UE’s perspective, </w:t>
      </w:r>
      <w:r>
        <w:rPr>
          <w:rFonts w:ascii="Times" w:eastAsiaTheme="minorEastAsia" w:hAnsi="Times" w:hint="eastAsia"/>
          <w:sz w:val="21"/>
          <w:szCs w:val="21"/>
          <w:lang w:val="en-US" w:eastAsia="zh-CN"/>
        </w:rPr>
        <w:t>once</w:t>
      </w:r>
      <w:r>
        <w:rPr>
          <w:rFonts w:ascii="Times" w:eastAsiaTheme="minorEastAsia" w:hAnsi="Times"/>
          <w:sz w:val="21"/>
          <w:szCs w:val="21"/>
          <w:lang w:val="en-US" w:eastAsia="zh-CN"/>
        </w:rPr>
        <w:t xml:space="preserve"> the UE sends </w:t>
      </w:r>
      <w:r w:rsidR="00FD3CCF">
        <w:rPr>
          <w:rFonts w:ascii="Times" w:eastAsiaTheme="minorEastAsia" w:hAnsi="Times"/>
          <w:sz w:val="21"/>
          <w:szCs w:val="21"/>
          <w:lang w:val="en-US" w:eastAsia="zh-CN"/>
        </w:rPr>
        <w:t xml:space="preserve">UL </w:t>
      </w:r>
      <w:r>
        <w:rPr>
          <w:rFonts w:ascii="Times" w:eastAsiaTheme="minorEastAsia" w:hAnsi="Times"/>
          <w:sz w:val="21"/>
          <w:szCs w:val="21"/>
          <w:lang w:val="en-US" w:eastAsia="zh-CN"/>
        </w:rPr>
        <w:t xml:space="preserve">WUS, it has to keep monitoring DCI </w:t>
      </w:r>
      <w:r w:rsidR="00AC7D62">
        <w:rPr>
          <w:rFonts w:ascii="Times" w:eastAsiaTheme="minorEastAsia" w:hAnsi="Times"/>
          <w:sz w:val="21"/>
          <w:szCs w:val="21"/>
          <w:lang w:val="en-US" w:eastAsia="zh-CN"/>
        </w:rPr>
        <w:t xml:space="preserve">format </w:t>
      </w:r>
      <w:r>
        <w:rPr>
          <w:rFonts w:ascii="Times" w:eastAsiaTheme="minorEastAsia" w:hAnsi="Times"/>
          <w:sz w:val="21"/>
          <w:szCs w:val="21"/>
          <w:lang w:val="en-US" w:eastAsia="zh-CN"/>
        </w:rPr>
        <w:t xml:space="preserve">1_0 for SIB1 even </w:t>
      </w:r>
      <w:r w:rsidR="005F3860">
        <w:rPr>
          <w:rFonts w:ascii="Times" w:eastAsiaTheme="minorEastAsia" w:hAnsi="Times"/>
          <w:sz w:val="21"/>
          <w:szCs w:val="21"/>
          <w:lang w:val="en-US" w:eastAsia="zh-CN"/>
        </w:rPr>
        <w:t xml:space="preserve">if </w:t>
      </w:r>
      <w:r>
        <w:rPr>
          <w:rFonts w:ascii="Times" w:eastAsiaTheme="minorEastAsia" w:hAnsi="Times"/>
          <w:sz w:val="21"/>
          <w:szCs w:val="21"/>
          <w:lang w:val="en-US" w:eastAsia="zh-CN"/>
        </w:rPr>
        <w:t>there i</w:t>
      </w:r>
      <w:r w:rsidR="00944483">
        <w:rPr>
          <w:rFonts w:ascii="Times" w:eastAsiaTheme="minorEastAsia" w:hAnsi="Times"/>
          <w:sz w:val="21"/>
          <w:szCs w:val="21"/>
          <w:lang w:val="en-US" w:eastAsia="zh-CN"/>
        </w:rPr>
        <w:t>s</w:t>
      </w:r>
      <w:r>
        <w:rPr>
          <w:rFonts w:ascii="Times" w:eastAsiaTheme="minorEastAsia" w:hAnsi="Times"/>
          <w:sz w:val="21"/>
          <w:szCs w:val="21"/>
          <w:lang w:val="en-US" w:eastAsia="zh-CN"/>
        </w:rPr>
        <w:t xml:space="preserve"> no SIB1 transmission</w:t>
      </w:r>
      <w:r w:rsidR="00944483">
        <w:rPr>
          <w:rFonts w:ascii="Times" w:eastAsiaTheme="minorEastAsia" w:hAnsi="Times"/>
          <w:sz w:val="21"/>
          <w:szCs w:val="21"/>
          <w:lang w:val="en-US" w:eastAsia="zh-CN"/>
        </w:rPr>
        <w:t xml:space="preserve"> </w:t>
      </w:r>
      <w:r>
        <w:rPr>
          <w:rFonts w:ascii="Times" w:eastAsiaTheme="minorEastAsia" w:hAnsi="Times"/>
          <w:sz w:val="21"/>
          <w:szCs w:val="21"/>
          <w:lang w:val="en-US" w:eastAsia="zh-CN"/>
        </w:rPr>
        <w:t xml:space="preserve">as it has no </w:t>
      </w:r>
      <w:r w:rsidR="0025138A">
        <w:rPr>
          <w:rFonts w:ascii="Times" w:eastAsiaTheme="minorEastAsia" w:hAnsi="Times"/>
          <w:sz w:val="21"/>
          <w:szCs w:val="21"/>
          <w:lang w:val="en-US" w:eastAsia="zh-CN"/>
        </w:rPr>
        <w:t>idea</w:t>
      </w:r>
      <w:r>
        <w:rPr>
          <w:rFonts w:ascii="Times" w:eastAsiaTheme="minorEastAsia" w:hAnsi="Times"/>
          <w:sz w:val="21"/>
          <w:szCs w:val="21"/>
          <w:lang w:val="en-US" w:eastAsia="zh-CN"/>
        </w:rPr>
        <w:t xml:space="preserve"> </w:t>
      </w:r>
      <w:r w:rsidR="00DD7C5F">
        <w:rPr>
          <w:rFonts w:ascii="Times" w:eastAsiaTheme="minorEastAsia" w:hAnsi="Times"/>
          <w:sz w:val="21"/>
          <w:szCs w:val="21"/>
          <w:lang w:val="en-US" w:eastAsia="zh-CN"/>
        </w:rPr>
        <w:t>whether</w:t>
      </w:r>
      <w:r>
        <w:rPr>
          <w:rFonts w:ascii="Times" w:eastAsiaTheme="minorEastAsia" w:hAnsi="Times"/>
          <w:sz w:val="21"/>
          <w:szCs w:val="21"/>
          <w:lang w:val="en-US" w:eastAsia="zh-CN"/>
        </w:rPr>
        <w:t xml:space="preserve"> SIB1 is transmitted </w:t>
      </w:r>
      <w:r w:rsidR="00944483">
        <w:rPr>
          <w:rFonts w:ascii="Times" w:eastAsiaTheme="minorEastAsia" w:hAnsi="Times"/>
          <w:sz w:val="21"/>
          <w:szCs w:val="21"/>
          <w:lang w:val="en-US" w:eastAsia="zh-CN"/>
        </w:rPr>
        <w:t>or not</w:t>
      </w:r>
      <w:r>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Hence</w:t>
      </w:r>
      <w:r w:rsidR="0025138A">
        <w:rPr>
          <w:rFonts w:ascii="Times" w:eastAsiaTheme="minorEastAsia" w:hAnsi="Times"/>
          <w:sz w:val="21"/>
          <w:szCs w:val="21"/>
          <w:lang w:val="en-US" w:eastAsia="zh-CN"/>
        </w:rPr>
        <w:t xml:space="preserve">, </w:t>
      </w:r>
      <w:r w:rsidR="00E84DF6">
        <w:rPr>
          <w:rFonts w:ascii="Times" w:eastAsiaTheme="minorEastAsia" w:hAnsi="Times"/>
          <w:sz w:val="21"/>
          <w:szCs w:val="21"/>
          <w:lang w:val="en-US" w:eastAsia="zh-CN"/>
        </w:rPr>
        <w:t xml:space="preserve">feedback signaling </w:t>
      </w:r>
      <w:r w:rsidR="0025138A">
        <w:rPr>
          <w:rFonts w:ascii="Times" w:eastAsiaTheme="minorEastAsia" w:hAnsi="Times"/>
          <w:sz w:val="21"/>
          <w:szCs w:val="21"/>
          <w:lang w:val="en-US" w:eastAsia="zh-CN"/>
        </w:rPr>
        <w:t>in response to SIB1 request</w:t>
      </w:r>
      <w:r w:rsidR="00E84DF6">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is needed</w:t>
      </w:r>
      <w:r w:rsidR="0025138A">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 xml:space="preserve">If similar mechanism for requesting SI is reused for on-demand SIB1, either </w:t>
      </w:r>
      <w:r w:rsidR="00CC2052">
        <w:rPr>
          <w:rFonts w:ascii="Times" w:eastAsiaTheme="minorEastAsia" w:hAnsi="Times"/>
          <w:sz w:val="21"/>
          <w:szCs w:val="21"/>
          <w:lang w:val="en-US" w:eastAsia="zh-CN"/>
        </w:rPr>
        <w:t xml:space="preserve">Msg2 </w:t>
      </w:r>
      <w:r w:rsidR="00944483">
        <w:rPr>
          <w:rFonts w:ascii="Times" w:eastAsiaTheme="minorEastAsia" w:hAnsi="Times"/>
          <w:sz w:val="21"/>
          <w:szCs w:val="21"/>
          <w:lang w:val="en-US" w:eastAsia="zh-CN"/>
        </w:rPr>
        <w:t xml:space="preserve">or </w:t>
      </w:r>
      <w:r w:rsidR="00CC2052">
        <w:rPr>
          <w:rFonts w:ascii="Times" w:eastAsiaTheme="minorEastAsia" w:hAnsi="Times"/>
          <w:sz w:val="21"/>
          <w:szCs w:val="21"/>
          <w:lang w:val="en-US" w:eastAsia="zh-CN"/>
        </w:rPr>
        <w:t xml:space="preserve">Msg4 </w:t>
      </w:r>
      <w:r w:rsidR="00944483">
        <w:rPr>
          <w:rFonts w:ascii="Times" w:eastAsiaTheme="minorEastAsia" w:hAnsi="Times"/>
          <w:sz w:val="21"/>
          <w:szCs w:val="21"/>
          <w:lang w:val="en-US" w:eastAsia="zh-CN"/>
        </w:rPr>
        <w:t>can be used to acknowledge UE</w:t>
      </w:r>
      <w:r w:rsidR="0025138A">
        <w:rPr>
          <w:rFonts w:ascii="Times" w:eastAsiaTheme="minorEastAsia" w:hAnsi="Times"/>
          <w:sz w:val="21"/>
          <w:szCs w:val="21"/>
          <w:lang w:val="en-US" w:eastAsia="zh-CN"/>
        </w:rPr>
        <w:t>.</w:t>
      </w:r>
    </w:p>
    <w:p w14:paraId="1FA63F84" w14:textId="77777777" w:rsidR="00797AD2" w:rsidRPr="00CC2052" w:rsidRDefault="00797AD2" w:rsidP="003C344B">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0CED3857" w14:textId="3E04F167" w:rsidR="00B531A6" w:rsidRDefault="00797AD2" w:rsidP="00CD0412">
      <w:pPr>
        <w:suppressAutoHyphens/>
        <w:overflowPunct/>
        <w:autoSpaceDE/>
        <w:autoSpaceDN/>
        <w:adjustRightInd/>
        <w:spacing w:before="0" w:after="0" w:line="240" w:lineRule="auto"/>
        <w:jc w:val="left"/>
        <w:textAlignment w:val="auto"/>
        <w:rPr>
          <w:rFonts w:eastAsia="Malgun Gothic"/>
          <w:b/>
          <w:i/>
          <w:sz w:val="21"/>
          <w:szCs w:val="21"/>
          <w:lang w:eastAsia="ar-SA"/>
        </w:rPr>
      </w:pPr>
      <w:r w:rsidRPr="00797AD2">
        <w:rPr>
          <w:rFonts w:eastAsia="Malgun Gothic"/>
          <w:b/>
          <w:i/>
          <w:sz w:val="21"/>
          <w:szCs w:val="21"/>
          <w:lang w:eastAsia="ar-SA"/>
        </w:rPr>
        <w:t>Proposal</w:t>
      </w:r>
      <w:r>
        <w:rPr>
          <w:rFonts w:eastAsia="Malgun Gothic"/>
          <w:b/>
          <w:i/>
          <w:sz w:val="21"/>
          <w:szCs w:val="21"/>
          <w:lang w:eastAsia="ar-SA"/>
        </w:rPr>
        <w:t xml:space="preserve"> </w:t>
      </w:r>
      <w:r w:rsidR="00D46371">
        <w:rPr>
          <w:rFonts w:eastAsia="Malgun Gothic"/>
          <w:b/>
          <w:i/>
          <w:sz w:val="21"/>
          <w:szCs w:val="21"/>
          <w:lang w:eastAsia="ar-SA"/>
        </w:rPr>
        <w:t>3</w:t>
      </w:r>
      <w:r w:rsidR="00630D35" w:rsidRPr="00797AD2">
        <w:rPr>
          <w:rFonts w:eastAsia="Malgun Gothic"/>
          <w:b/>
          <w:i/>
          <w:sz w:val="21"/>
          <w:szCs w:val="21"/>
          <w:lang w:eastAsia="ar-SA"/>
        </w:rPr>
        <w:t xml:space="preserve">: </w:t>
      </w:r>
      <w:r w:rsidR="00944483">
        <w:rPr>
          <w:rFonts w:eastAsia="Malgun Gothic"/>
          <w:b/>
          <w:i/>
          <w:sz w:val="21"/>
          <w:szCs w:val="21"/>
          <w:lang w:eastAsia="ar-SA"/>
        </w:rPr>
        <w:t>If Msg1-based or Msg3-based SIB1 request is adopted, Msg2 or Msg4 can</w:t>
      </w:r>
      <w:r w:rsidR="00630D35" w:rsidRPr="00797AD2">
        <w:rPr>
          <w:rFonts w:eastAsia="Malgun Gothic"/>
          <w:b/>
          <w:i/>
          <w:sz w:val="21"/>
          <w:szCs w:val="21"/>
          <w:lang w:eastAsia="ar-SA"/>
        </w:rPr>
        <w:t xml:space="preserve"> be reused for the</w:t>
      </w:r>
      <w:r w:rsidRPr="00797AD2">
        <w:rPr>
          <w:rFonts w:ascii="Times" w:eastAsiaTheme="minorEastAsia" w:hAnsi="Times"/>
          <w:b/>
          <w:i/>
          <w:sz w:val="21"/>
          <w:szCs w:val="21"/>
          <w:lang w:val="en-US" w:eastAsia="zh-CN"/>
        </w:rPr>
        <w:t xml:space="preserve"> acknowledgement of SIB1 request</w:t>
      </w:r>
      <w:r w:rsidR="00944483">
        <w:rPr>
          <w:rFonts w:ascii="Times" w:eastAsiaTheme="minorEastAsia" w:hAnsi="Times"/>
          <w:b/>
          <w:i/>
          <w:sz w:val="21"/>
          <w:szCs w:val="21"/>
          <w:lang w:val="en-US" w:eastAsia="zh-CN"/>
        </w:rPr>
        <w:t xml:space="preserve"> respectively</w:t>
      </w:r>
      <w:r w:rsidR="00630D35" w:rsidRPr="00797AD2">
        <w:rPr>
          <w:rFonts w:eastAsia="Malgun Gothic"/>
          <w:b/>
          <w:i/>
          <w:sz w:val="21"/>
          <w:szCs w:val="21"/>
          <w:lang w:eastAsia="ar-SA"/>
        </w:rPr>
        <w:t>.</w:t>
      </w:r>
    </w:p>
    <w:p w14:paraId="6E8480FF" w14:textId="77777777" w:rsidR="00993A69" w:rsidRPr="00183F43" w:rsidRDefault="00993A69" w:rsidP="00CD0412">
      <w:pPr>
        <w:suppressAutoHyphens/>
        <w:overflowPunct/>
        <w:autoSpaceDE/>
        <w:autoSpaceDN/>
        <w:adjustRightInd/>
        <w:spacing w:before="0" w:after="0" w:line="240" w:lineRule="auto"/>
        <w:jc w:val="left"/>
        <w:textAlignment w:val="auto"/>
        <w:rPr>
          <w:rFonts w:eastAsia="Malgun Gothic"/>
          <w:b/>
          <w:i/>
          <w:sz w:val="21"/>
          <w:szCs w:val="21"/>
          <w:lang w:eastAsia="ar-SA"/>
        </w:rPr>
      </w:pPr>
    </w:p>
    <w:p w14:paraId="587C2DFC" w14:textId="5EADC360" w:rsidR="00B71B47" w:rsidRDefault="00A02D3D" w:rsidP="00C47C56">
      <w:pPr>
        <w:spacing w:line="240" w:lineRule="auto"/>
        <w:rPr>
          <w:rFonts w:eastAsiaTheme="minorEastAsia"/>
          <w:b/>
          <w:sz w:val="21"/>
          <w:szCs w:val="21"/>
          <w:u w:val="single"/>
          <w:lang w:val="en-US" w:eastAsia="zh-CN"/>
        </w:rPr>
      </w:pPr>
      <w:bookmarkStart w:id="12" w:name="_Hlk130395312"/>
      <w:bookmarkEnd w:id="6"/>
      <w:r w:rsidRPr="00A02D3D">
        <w:rPr>
          <w:rFonts w:eastAsiaTheme="minorEastAsia" w:hint="eastAsia"/>
          <w:b/>
          <w:sz w:val="21"/>
          <w:szCs w:val="21"/>
          <w:u w:val="single"/>
          <w:lang w:val="en-US" w:eastAsia="zh-CN"/>
        </w:rPr>
        <w:t>O</w:t>
      </w:r>
      <w:r w:rsidRPr="00A02D3D">
        <w:rPr>
          <w:rFonts w:eastAsiaTheme="minorEastAsia"/>
          <w:b/>
          <w:sz w:val="21"/>
          <w:szCs w:val="21"/>
          <w:u w:val="single"/>
          <w:lang w:val="en-US" w:eastAsia="zh-CN"/>
        </w:rPr>
        <w:t>n-demand SIB1 cell identification</w:t>
      </w:r>
    </w:p>
    <w:p w14:paraId="1F9A2411" w14:textId="77777777" w:rsidR="00772E1B" w:rsidRPr="00772E1B" w:rsidRDefault="00772E1B" w:rsidP="00C47C56">
      <w:pPr>
        <w:spacing w:line="240" w:lineRule="auto"/>
        <w:rPr>
          <w:rFonts w:eastAsiaTheme="minorEastAsia"/>
          <w:b/>
          <w:sz w:val="21"/>
          <w:szCs w:val="21"/>
          <w:u w:val="single"/>
          <w:lang w:val="en-US" w:eastAsia="zh-CN"/>
        </w:rPr>
      </w:pPr>
    </w:p>
    <w:p w14:paraId="25AB824A" w14:textId="42ED1664" w:rsidR="00797AD2" w:rsidRPr="00797AD2" w:rsidRDefault="00797AD2" w:rsidP="00E83BA0">
      <w:pPr>
        <w:spacing w:line="240" w:lineRule="auto"/>
        <w:rPr>
          <w:sz w:val="21"/>
          <w:szCs w:val="21"/>
          <w:lang w:val="en-US"/>
        </w:rPr>
      </w:pPr>
      <w:r w:rsidRPr="00797AD2">
        <w:rPr>
          <w:sz w:val="21"/>
          <w:szCs w:val="21"/>
          <w:lang w:val="en-US"/>
        </w:rPr>
        <w:t>Currently, if UE fails to obtain SIB1 on a serving cell, the cell is regarded as barred and is taken out from the candidate cell list of cell selection/reselection for 300</w:t>
      </w:r>
      <w:r w:rsidR="003B7FE6">
        <w:rPr>
          <w:sz w:val="21"/>
          <w:szCs w:val="21"/>
          <w:lang w:val="en-US"/>
        </w:rPr>
        <w:t xml:space="preserve"> seconds</w:t>
      </w:r>
      <w:r w:rsidRPr="00797AD2">
        <w:rPr>
          <w:sz w:val="21"/>
          <w:szCs w:val="21"/>
          <w:lang w:val="en-US"/>
        </w:rPr>
        <w:t xml:space="preserve">. The basic principle of above mechanism is to exclude the unqualified cell for data transmission. Following legacy procedure, NES UE may unexpectedly bar a NES cell if it doesn’t receive SIB1 during SIB1 off period. Consequently, the UE may have to search for another cell. In the end, it may be hard for a NES UE to select any cell if lots of NES cell determine to turn off SIB1. It will </w:t>
      </w:r>
      <w:r w:rsidR="007C391D">
        <w:rPr>
          <w:sz w:val="21"/>
          <w:szCs w:val="21"/>
          <w:lang w:val="en-US"/>
        </w:rPr>
        <w:t>degrade</w:t>
      </w:r>
      <w:r w:rsidR="007C391D" w:rsidRPr="00797AD2">
        <w:rPr>
          <w:sz w:val="21"/>
          <w:szCs w:val="21"/>
          <w:lang w:val="en-US"/>
        </w:rPr>
        <w:t xml:space="preserve"> </w:t>
      </w:r>
      <w:r w:rsidRPr="00797AD2">
        <w:rPr>
          <w:sz w:val="21"/>
          <w:szCs w:val="21"/>
          <w:lang w:val="en-US"/>
        </w:rPr>
        <w:t>the network communication performance.</w:t>
      </w:r>
    </w:p>
    <w:p w14:paraId="09898B81" w14:textId="62F2BDA2" w:rsidR="00797AD2" w:rsidRPr="00797AD2" w:rsidRDefault="00797AD2" w:rsidP="004C7855">
      <w:pPr>
        <w:spacing w:line="240" w:lineRule="auto"/>
        <w:rPr>
          <w:rFonts w:eastAsiaTheme="minorEastAsia"/>
          <w:sz w:val="21"/>
          <w:szCs w:val="21"/>
          <w:lang w:val="en-US" w:eastAsia="zh-CN"/>
        </w:rPr>
      </w:pPr>
    </w:p>
    <w:p w14:paraId="7CB98816" w14:textId="77777777" w:rsidR="00797AD2" w:rsidRPr="00797AD2" w:rsidRDefault="00797AD2" w:rsidP="00E83BA0">
      <w:pPr>
        <w:spacing w:line="240" w:lineRule="auto"/>
        <w:rPr>
          <w:rFonts w:eastAsiaTheme="minorEastAsia"/>
          <w:lang w:val="en-US" w:eastAsia="zh-CN"/>
        </w:rPr>
      </w:pPr>
    </w:p>
    <w:p w14:paraId="74A6A4FB" w14:textId="35870130" w:rsidR="00797AD2" w:rsidRPr="00797AD2" w:rsidRDefault="003B7FE6" w:rsidP="00E83BA0">
      <w:pPr>
        <w:keepNext/>
        <w:spacing w:line="240" w:lineRule="auto"/>
        <w:jc w:val="center"/>
      </w:pPr>
      <w:r w:rsidRPr="00797AD2">
        <w:object w:dxaOrig="27400" w:dyaOrig="8470" w14:anchorId="24B743A9">
          <v:shape id="_x0000_i1028" type="#_x0000_t75" style="width:497.1pt;height:150.9pt" o:ole="">
            <v:imagedata r:id="rId20" o:title=""/>
          </v:shape>
          <o:OLEObject Type="Embed" ProgID="Visio.Drawing.15" ShapeID="_x0000_i1028" DrawAspect="Content" ObjectID="_1792604005" r:id="rId21"/>
        </w:object>
      </w:r>
    </w:p>
    <w:p w14:paraId="38142E17" w14:textId="4B2D143D" w:rsidR="00797AD2" w:rsidRPr="00797AD2" w:rsidRDefault="00797AD2" w:rsidP="00E83BA0">
      <w:pPr>
        <w:spacing w:before="120" w:line="240" w:lineRule="auto"/>
        <w:jc w:val="center"/>
        <w:rPr>
          <w:sz w:val="21"/>
          <w:szCs w:val="21"/>
        </w:rPr>
      </w:pPr>
      <w:r w:rsidRPr="00797AD2">
        <w:rPr>
          <w:sz w:val="21"/>
          <w:szCs w:val="21"/>
        </w:rPr>
        <w:t xml:space="preserve">Figure </w:t>
      </w:r>
      <w:r w:rsidRPr="00797AD2">
        <w:rPr>
          <w:sz w:val="21"/>
          <w:szCs w:val="21"/>
        </w:rPr>
        <w:fldChar w:fldCharType="begin"/>
      </w:r>
      <w:r w:rsidRPr="00797AD2">
        <w:rPr>
          <w:sz w:val="21"/>
          <w:szCs w:val="21"/>
        </w:rPr>
        <w:instrText xml:space="preserve"> SEQ Figure \* ARABIC </w:instrText>
      </w:r>
      <w:r w:rsidRPr="00797AD2">
        <w:rPr>
          <w:sz w:val="21"/>
          <w:szCs w:val="21"/>
        </w:rPr>
        <w:fldChar w:fldCharType="separate"/>
      </w:r>
      <w:r w:rsidR="00774405">
        <w:rPr>
          <w:noProof/>
          <w:sz w:val="21"/>
          <w:szCs w:val="21"/>
        </w:rPr>
        <w:t>4</w:t>
      </w:r>
      <w:r w:rsidRPr="00797AD2">
        <w:rPr>
          <w:sz w:val="21"/>
          <w:szCs w:val="21"/>
        </w:rPr>
        <w:fldChar w:fldCharType="end"/>
      </w:r>
      <w:r w:rsidRPr="00797AD2">
        <w:rPr>
          <w:sz w:val="21"/>
          <w:szCs w:val="21"/>
        </w:rPr>
        <w:t xml:space="preserve">  Example procedure of UE camping on a cell</w:t>
      </w:r>
    </w:p>
    <w:p w14:paraId="30291A26" w14:textId="7E89D136" w:rsidR="00980597" w:rsidRDefault="00980597"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082BF011" w14:textId="3E385E72"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n RAN1#118bis meeting, the following assumptions were agreed for further work of on-demand SIB1 in idle/inactive mode:</w:t>
      </w:r>
    </w:p>
    <w:p w14:paraId="66AD6638" w14:textId="77777777" w:rsidR="000373E1" w:rsidRPr="000373E1" w:rsidRDefault="000373E1" w:rsidP="000373E1">
      <w:pPr>
        <w:pStyle w:val="af5"/>
        <w:numPr>
          <w:ilvl w:val="0"/>
          <w:numId w:val="13"/>
        </w:numPr>
        <w:spacing w:before="0" w:line="240" w:lineRule="auto"/>
        <w:contextualSpacing/>
        <w:jc w:val="left"/>
        <w:rPr>
          <w:rFonts w:ascii="Times New Roman" w:eastAsia="等线" w:hAnsi="Times New Roman"/>
          <w:kern w:val="2"/>
          <w:sz w:val="21"/>
          <w:lang w:eastAsia="zh-CN"/>
        </w:rPr>
      </w:pPr>
      <w:r w:rsidRPr="000373E1">
        <w:rPr>
          <w:rFonts w:ascii="Times New Roman" w:eastAsia="等线" w:hAnsi="Times New Roman"/>
          <w:kern w:val="2"/>
          <w:sz w:val="21"/>
          <w:lang w:eastAsia="zh-CN"/>
        </w:rPr>
        <w:t>SSB transmitted in the NES cell supporting OD-SIB1 is with K_SSB &gt; 23 for FR1 and K_SSB &gt;11 for FR2 if it is transmitted on sync raster</w:t>
      </w:r>
    </w:p>
    <w:p w14:paraId="25376E80" w14:textId="77777777" w:rsidR="000373E1" w:rsidRPr="000373E1" w:rsidRDefault="000373E1" w:rsidP="000373E1">
      <w:pPr>
        <w:pStyle w:val="af5"/>
        <w:numPr>
          <w:ilvl w:val="0"/>
          <w:numId w:val="13"/>
        </w:numPr>
        <w:spacing w:before="0" w:line="240" w:lineRule="auto"/>
        <w:contextualSpacing/>
        <w:jc w:val="left"/>
        <w:rPr>
          <w:rFonts w:ascii="Times New Roman" w:eastAsia="等线" w:hAnsi="Times New Roman"/>
          <w:kern w:val="2"/>
          <w:sz w:val="21"/>
          <w:lang w:eastAsia="zh-CN"/>
        </w:rPr>
      </w:pPr>
      <w:r w:rsidRPr="000373E1">
        <w:rPr>
          <w:rFonts w:ascii="Times New Roman" w:eastAsia="等线" w:hAnsi="Times New Roman"/>
          <w:kern w:val="2"/>
          <w:sz w:val="21"/>
          <w:lang w:eastAsia="zh-CN"/>
        </w:rPr>
        <w:t>UE determines a cell supporting OD-SIB1 based at least on UL WUS configuration from Cell A.</w:t>
      </w:r>
    </w:p>
    <w:p w14:paraId="138C0AEB" w14:textId="3E996B09"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1EAC1C87" w14:textId="3AE2C0B2"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he intention is to make sure UE can identify a NES cell which supports on-demand SIB1 as soon as possible.</w:t>
      </w:r>
      <w:r w:rsidR="001F1EA9">
        <w:rPr>
          <w:rFonts w:eastAsia="等线"/>
          <w:kern w:val="2"/>
          <w:sz w:val="21"/>
          <w:szCs w:val="22"/>
          <w:lang w:val="en-US" w:eastAsia="zh-CN"/>
        </w:rPr>
        <w:t xml:space="preserve"> Based on the identification of NES cell, the aforementioned cell barring issue can be easily addressed. To be specific, NES cell supporting on-demand SIB1 should not be removed from candidate cell list if UE doesn’t receive SIB1 on this cell.</w:t>
      </w:r>
    </w:p>
    <w:p w14:paraId="7D141EAE" w14:textId="0CAD4CD9" w:rsidR="001F1EA9" w:rsidRPr="000373E1" w:rsidRDefault="001F1EA9"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490C24FF" w14:textId="05E7F64D"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6D2FF605" w14:textId="5A49A242" w:rsidR="001F1EA9" w:rsidRPr="00342175" w:rsidRDefault="001F1EA9" w:rsidP="001F1EA9">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Pr>
          <w:rFonts w:eastAsia="Malgun Gothic"/>
          <w:b/>
          <w:i/>
          <w:sz w:val="21"/>
          <w:szCs w:val="21"/>
          <w:lang w:eastAsia="ar-SA"/>
        </w:rPr>
        <w:t>4</w:t>
      </w:r>
      <w:r w:rsidRPr="00797AD2">
        <w:rPr>
          <w:rFonts w:eastAsia="Malgun Gothic"/>
          <w:b/>
          <w:i/>
          <w:sz w:val="21"/>
          <w:szCs w:val="21"/>
          <w:lang w:eastAsia="ar-SA"/>
        </w:rPr>
        <w:t>:</w:t>
      </w:r>
      <w:r>
        <w:rPr>
          <w:rFonts w:eastAsia="Malgun Gothic"/>
          <w:b/>
          <w:i/>
          <w:sz w:val="21"/>
          <w:szCs w:val="21"/>
          <w:lang w:eastAsia="ar-SA"/>
        </w:rPr>
        <w:t xml:space="preserve"> NES capable UE keeps NES cell supporting on-demand SIB1 in its serving cell list even if it doesn’t obtain SIB1 on it for a while.</w:t>
      </w:r>
    </w:p>
    <w:p w14:paraId="2EE0AA23" w14:textId="77777777" w:rsidR="001F1EA9" w:rsidRPr="001F1EA9" w:rsidRDefault="001F1EA9" w:rsidP="00CD0412">
      <w:pPr>
        <w:widowControl w:val="0"/>
        <w:overflowPunct/>
        <w:autoSpaceDE/>
        <w:autoSpaceDN/>
        <w:adjustRightInd/>
        <w:spacing w:before="0" w:after="0" w:line="240" w:lineRule="auto"/>
        <w:textAlignment w:val="auto"/>
        <w:rPr>
          <w:rFonts w:eastAsia="等线"/>
          <w:kern w:val="2"/>
          <w:sz w:val="21"/>
          <w:szCs w:val="22"/>
          <w:lang w:eastAsia="zh-CN"/>
        </w:rPr>
      </w:pPr>
    </w:p>
    <w:p w14:paraId="2CCF6F36" w14:textId="7EF6B96F" w:rsidR="003E5476" w:rsidRDefault="003E5476" w:rsidP="00CD0412">
      <w:pPr>
        <w:widowControl w:val="0"/>
        <w:overflowPunct/>
        <w:autoSpaceDE/>
        <w:autoSpaceDN/>
        <w:adjustRightInd/>
        <w:spacing w:before="0" w:after="0" w:line="240" w:lineRule="auto"/>
        <w:textAlignment w:val="auto"/>
        <w:rPr>
          <w:rFonts w:eastAsia="等线"/>
          <w:lang w:eastAsia="en-US"/>
        </w:rPr>
      </w:pPr>
      <w:r>
        <w:rPr>
          <w:rFonts w:eastAsia="等线"/>
          <w:kern w:val="2"/>
          <w:sz w:val="21"/>
          <w:szCs w:val="22"/>
          <w:lang w:val="en-US" w:eastAsia="zh-CN"/>
        </w:rPr>
        <w:t xml:space="preserve">Once the UE </w:t>
      </w:r>
      <w:r w:rsidR="003F018C">
        <w:rPr>
          <w:rFonts w:eastAsia="等线"/>
          <w:kern w:val="2"/>
          <w:sz w:val="21"/>
          <w:szCs w:val="22"/>
          <w:lang w:val="en-US" w:eastAsia="zh-CN"/>
        </w:rPr>
        <w:t xml:space="preserve">finds cell A and </w:t>
      </w:r>
      <w:r>
        <w:rPr>
          <w:rFonts w:eastAsia="等线"/>
          <w:kern w:val="2"/>
          <w:sz w:val="21"/>
          <w:szCs w:val="22"/>
          <w:lang w:val="en-US" w:eastAsia="zh-CN"/>
        </w:rPr>
        <w:t xml:space="preserve">obtains </w:t>
      </w:r>
      <w:r w:rsidR="00281B7E">
        <w:rPr>
          <w:rFonts w:eastAsia="等线"/>
          <w:kern w:val="2"/>
          <w:sz w:val="21"/>
          <w:szCs w:val="22"/>
          <w:lang w:val="en-US" w:eastAsia="zh-CN"/>
        </w:rPr>
        <w:t xml:space="preserve">the WUS configuration, it can send WUS to NES </w:t>
      </w:r>
      <w:r w:rsidR="00E65996">
        <w:rPr>
          <w:rFonts w:eastAsia="等线"/>
          <w:kern w:val="2"/>
          <w:sz w:val="21"/>
          <w:szCs w:val="22"/>
          <w:lang w:val="en-US" w:eastAsia="zh-CN"/>
        </w:rPr>
        <w:t xml:space="preserve">cell </w:t>
      </w:r>
      <w:r w:rsidR="00281B7E">
        <w:rPr>
          <w:rFonts w:eastAsia="等线"/>
          <w:kern w:val="2"/>
          <w:sz w:val="21"/>
          <w:szCs w:val="22"/>
          <w:lang w:val="en-US" w:eastAsia="zh-CN"/>
        </w:rPr>
        <w:t xml:space="preserve">to request SIB1. </w:t>
      </w:r>
      <w:r w:rsidR="00642788">
        <w:rPr>
          <w:rFonts w:eastAsia="等线"/>
          <w:kern w:val="2"/>
          <w:sz w:val="21"/>
          <w:szCs w:val="22"/>
          <w:lang w:val="en-US" w:eastAsia="zh-CN"/>
        </w:rPr>
        <w:t>After that</w:t>
      </w:r>
      <w:r w:rsidR="00E64AB0">
        <w:rPr>
          <w:rFonts w:eastAsia="等线"/>
          <w:kern w:val="2"/>
          <w:sz w:val="21"/>
          <w:szCs w:val="22"/>
          <w:lang w:val="en-US" w:eastAsia="zh-CN"/>
        </w:rPr>
        <w:t>, the po</w:t>
      </w:r>
      <w:r w:rsidR="00FA4C4D">
        <w:rPr>
          <w:rFonts w:eastAsia="等线"/>
          <w:kern w:val="2"/>
          <w:sz w:val="21"/>
          <w:szCs w:val="22"/>
          <w:lang w:val="en-US" w:eastAsia="zh-CN"/>
        </w:rPr>
        <w:t>si</w:t>
      </w:r>
      <w:r w:rsidR="00E64AB0">
        <w:rPr>
          <w:rFonts w:eastAsia="等线"/>
          <w:kern w:val="2"/>
          <w:sz w:val="21"/>
          <w:szCs w:val="22"/>
          <w:lang w:val="en-US" w:eastAsia="zh-CN"/>
        </w:rPr>
        <w:t xml:space="preserve">tion of common resource block (CRB) grid is essential as UE needs to determine the frequency resource of </w:t>
      </w:r>
      <w:r w:rsidR="00E64AB0" w:rsidRPr="00E64AB0">
        <w:rPr>
          <w:rFonts w:eastAsia="等线"/>
          <w:kern w:val="2"/>
          <w:sz w:val="21"/>
          <w:szCs w:val="22"/>
          <w:lang w:val="en-US" w:eastAsia="zh-CN"/>
        </w:rPr>
        <w:t>CORESET for Type0-PDCCH CSS set</w:t>
      </w:r>
      <w:r w:rsidR="00E64AB0">
        <w:rPr>
          <w:rFonts w:eastAsia="等线"/>
          <w:kern w:val="2"/>
          <w:sz w:val="21"/>
          <w:szCs w:val="22"/>
          <w:lang w:val="en-US" w:eastAsia="zh-CN"/>
        </w:rPr>
        <w:t xml:space="preserve">. </w:t>
      </w:r>
      <w:r w:rsidR="00281B7E" w:rsidRPr="00281B7E">
        <w:rPr>
          <w:rFonts w:eastAsia="等线"/>
          <w:kern w:val="2"/>
          <w:sz w:val="21"/>
          <w:szCs w:val="22"/>
          <w:lang w:val="en-US" w:eastAsia="zh-CN"/>
        </w:rPr>
        <w:t>Theoretica</w:t>
      </w:r>
      <w:r w:rsidR="00281B7E">
        <w:rPr>
          <w:rFonts w:eastAsia="等线"/>
          <w:kern w:val="2"/>
          <w:sz w:val="21"/>
          <w:szCs w:val="22"/>
          <w:lang w:val="en-US" w:eastAsia="zh-CN"/>
        </w:rPr>
        <w:t xml:space="preserve">lly, the </w:t>
      </w:r>
      <w:r w:rsidR="00980597">
        <w:rPr>
          <w:rFonts w:eastAsia="等线"/>
          <w:kern w:val="2"/>
          <w:sz w:val="21"/>
          <w:szCs w:val="22"/>
          <w:lang w:val="en-US" w:eastAsia="zh-CN"/>
        </w:rPr>
        <w:t xml:space="preserve">frequency domain offset between SSB and CRB grid can be </w:t>
      </w:r>
      <w:r w:rsidR="00980597" w:rsidRPr="00642788">
        <w:rPr>
          <w:rFonts w:eastAsia="等线"/>
          <w:kern w:val="2"/>
          <w:sz w:val="21"/>
          <w:szCs w:val="21"/>
          <w:lang w:val="en-US" w:eastAsia="zh-CN"/>
        </w:rPr>
        <w:t xml:space="preserve">indicated by  </w:t>
      </w:r>
      <m:oMath>
        <m:sSub>
          <m:sSubPr>
            <m:ctrlPr>
              <w:rPr>
                <w:rFonts w:ascii="Cambria Math" w:eastAsia="等线" w:hAnsi="Cambria Math"/>
                <w:i/>
                <w:kern w:val="2"/>
                <w:sz w:val="21"/>
                <w:szCs w:val="21"/>
                <w:lang w:val="en-US" w:eastAsia="zh-CN"/>
              </w:rPr>
            </m:ctrlPr>
          </m:sSubPr>
          <m:e>
            <m:r>
              <w:rPr>
                <w:rFonts w:ascii="Cambria Math" w:eastAsia="等线" w:hAnsi="Cambria Math"/>
                <w:kern w:val="2"/>
                <w:sz w:val="21"/>
                <w:szCs w:val="21"/>
                <w:lang w:val="en-US" w:eastAsia="zh-CN"/>
              </w:rPr>
              <m:t>k</m:t>
            </m:r>
          </m:e>
          <m:sub>
            <m:r>
              <m:rPr>
                <m:sty m:val="p"/>
              </m:rPr>
              <w:rPr>
                <w:rFonts w:ascii="Cambria Math" w:eastAsia="等线" w:hAnsi="Cambria Math"/>
                <w:kern w:val="2"/>
                <w:sz w:val="21"/>
                <w:szCs w:val="21"/>
                <w:lang w:val="en-US" w:eastAsia="zh-CN"/>
              </w:rPr>
              <m:t>SSB</m:t>
            </m:r>
          </m:sub>
        </m:sSub>
      </m:oMath>
      <w:r w:rsidR="00980597" w:rsidRPr="00642788">
        <w:rPr>
          <w:rFonts w:eastAsia="等线"/>
          <w:kern w:val="2"/>
          <w:sz w:val="21"/>
          <w:szCs w:val="21"/>
          <w:lang w:val="en-US" w:eastAsia="zh-CN"/>
        </w:rPr>
        <w:t xml:space="preserve"> </w:t>
      </w:r>
      <w:r w:rsidR="005A1028">
        <w:rPr>
          <w:rFonts w:eastAsia="等线"/>
          <w:kern w:val="2"/>
          <w:sz w:val="21"/>
          <w:szCs w:val="21"/>
          <w:lang w:val="en-US" w:eastAsia="zh-CN"/>
        </w:rPr>
        <w:t xml:space="preserve"> </w:t>
      </w:r>
      <w:r w:rsidR="00980597" w:rsidRPr="00642788">
        <w:rPr>
          <w:rFonts w:eastAsia="等线"/>
          <w:sz w:val="21"/>
          <w:szCs w:val="21"/>
          <w:lang w:eastAsia="en-US"/>
        </w:rPr>
        <w:t xml:space="preserve">if   </w:t>
      </w:r>
      <m:oMath>
        <m:sSub>
          <m:sSubPr>
            <m:ctrlPr>
              <w:rPr>
                <w:rFonts w:ascii="Cambria Math" w:eastAsia="宋体" w:hAnsi="Cambria Math"/>
                <w:i/>
                <w:sz w:val="21"/>
                <w:szCs w:val="21"/>
                <w:lang w:eastAsia="en-US"/>
              </w:rPr>
            </m:ctrlPr>
          </m:sSubPr>
          <m:e>
            <m:r>
              <m:rPr>
                <m:nor/>
              </m:rPr>
              <w:rPr>
                <w:rFonts w:eastAsia="宋体"/>
                <w:i/>
                <w:iCs/>
                <w:sz w:val="21"/>
                <w:szCs w:val="21"/>
                <w:lang w:eastAsia="en-US"/>
              </w:rPr>
              <m:t>k</m:t>
            </m:r>
          </m:e>
          <m:sub>
            <m:r>
              <m:rPr>
                <m:nor/>
              </m:rPr>
              <w:rPr>
                <w:rFonts w:eastAsia="宋体"/>
                <w:sz w:val="18"/>
                <w:szCs w:val="18"/>
                <w:lang w:eastAsia="en-US"/>
              </w:rPr>
              <m:t>SSB</m:t>
            </m:r>
          </m:sub>
        </m:sSub>
        <m:r>
          <m:rPr>
            <m:nor/>
          </m:rPr>
          <w:rPr>
            <w:rFonts w:eastAsia="宋体"/>
            <w:sz w:val="21"/>
            <w:szCs w:val="21"/>
            <w:lang w:eastAsia="en-US"/>
          </w:rPr>
          <m:t>≤</m:t>
        </m:r>
        <m:r>
          <m:rPr>
            <m:nor/>
          </m:rPr>
          <w:rPr>
            <w:rFonts w:ascii="Cambria Math" w:eastAsia="宋体"/>
            <w:sz w:val="21"/>
            <w:szCs w:val="21"/>
            <w:lang w:eastAsia="en-US"/>
          </w:rPr>
          <m:t xml:space="preserve"> </m:t>
        </m:r>
        <m:r>
          <m:rPr>
            <m:nor/>
          </m:rPr>
          <w:rPr>
            <w:rFonts w:eastAsia="宋体"/>
            <w:sz w:val="21"/>
            <w:szCs w:val="21"/>
            <w:lang w:eastAsia="en-US"/>
          </w:rPr>
          <m:t>23</m:t>
        </m:r>
      </m:oMath>
      <w:r w:rsidR="005A1028">
        <w:rPr>
          <w:rFonts w:eastAsia="等线" w:hint="eastAsia"/>
          <w:sz w:val="21"/>
          <w:szCs w:val="21"/>
          <w:lang w:eastAsia="zh-CN"/>
        </w:rPr>
        <w:t xml:space="preserve"> </w:t>
      </w:r>
      <w:r w:rsidR="00980597" w:rsidRPr="00642788">
        <w:rPr>
          <w:rFonts w:eastAsia="等线"/>
          <w:sz w:val="21"/>
          <w:szCs w:val="21"/>
          <w:lang w:eastAsia="en-US"/>
        </w:rPr>
        <w:t xml:space="preserve">for FR1 or if </w:t>
      </w:r>
      <m:oMath>
        <m:r>
          <w:rPr>
            <w:rFonts w:ascii="Cambria Math" w:eastAsia="等线" w:hAnsi="Cambria Math"/>
            <w:sz w:val="21"/>
            <w:szCs w:val="21"/>
            <w:lang w:eastAsia="en-US"/>
          </w:rPr>
          <m:t xml:space="preserve"> </m:t>
        </m:r>
        <m:sSub>
          <m:sSubPr>
            <m:ctrlPr>
              <w:rPr>
                <w:rFonts w:ascii="Cambria Math" w:eastAsia="宋体" w:hAnsi="Cambria Math"/>
                <w:i/>
                <w:sz w:val="21"/>
                <w:szCs w:val="21"/>
                <w:lang w:eastAsia="en-US"/>
              </w:rPr>
            </m:ctrlPr>
          </m:sSubPr>
          <m:e>
            <m:r>
              <m:rPr>
                <m:nor/>
              </m:rPr>
              <w:rPr>
                <w:rFonts w:eastAsia="宋体"/>
                <w:i/>
                <w:iCs/>
                <w:sz w:val="21"/>
                <w:szCs w:val="21"/>
                <w:lang w:eastAsia="en-US"/>
              </w:rPr>
              <m:t>k</m:t>
            </m:r>
          </m:e>
          <m:sub>
            <m:r>
              <m:rPr>
                <m:nor/>
              </m:rPr>
              <w:rPr>
                <w:rFonts w:eastAsia="宋体"/>
                <w:sz w:val="18"/>
                <w:szCs w:val="18"/>
                <w:lang w:eastAsia="en-US"/>
              </w:rPr>
              <m:t>SSB</m:t>
            </m:r>
          </m:sub>
        </m:sSub>
        <m:r>
          <m:rPr>
            <m:nor/>
          </m:rPr>
          <w:rPr>
            <w:rFonts w:ascii="Cambria Math" w:eastAsia="宋体"/>
            <w:sz w:val="21"/>
            <w:szCs w:val="21"/>
            <w:lang w:eastAsia="en-US"/>
          </w:rPr>
          <m:t xml:space="preserve"> </m:t>
        </m:r>
        <m:r>
          <m:rPr>
            <m:nor/>
          </m:rPr>
          <w:rPr>
            <w:rFonts w:eastAsia="宋体"/>
            <w:sz w:val="21"/>
            <w:szCs w:val="21"/>
            <w:lang w:eastAsia="en-US"/>
          </w:rPr>
          <m:t>≤</m:t>
        </m:r>
        <m:r>
          <m:rPr>
            <m:nor/>
          </m:rPr>
          <w:rPr>
            <w:rFonts w:ascii="Cambria Math" w:eastAsia="宋体"/>
            <w:sz w:val="21"/>
            <w:szCs w:val="21"/>
            <w:lang w:eastAsia="en-US"/>
          </w:rPr>
          <m:t xml:space="preserve"> </m:t>
        </m:r>
        <m:r>
          <m:rPr>
            <m:nor/>
          </m:rPr>
          <w:rPr>
            <w:rFonts w:eastAsia="宋体"/>
            <w:sz w:val="21"/>
            <w:szCs w:val="21"/>
            <w:lang w:eastAsia="en-US"/>
          </w:rPr>
          <m:t>11</m:t>
        </m:r>
      </m:oMath>
      <w:r w:rsidR="00980597" w:rsidRPr="00642788">
        <w:rPr>
          <w:rFonts w:eastAsia="等线"/>
          <w:sz w:val="21"/>
          <w:szCs w:val="21"/>
          <w:lang w:eastAsia="en-US"/>
        </w:rPr>
        <w:t xml:space="preserve"> for FR2. </w:t>
      </w:r>
      <w:r w:rsidR="007D7AAF">
        <w:rPr>
          <w:rFonts w:eastAsia="等线"/>
          <w:sz w:val="21"/>
          <w:szCs w:val="21"/>
          <w:lang w:eastAsia="en-US"/>
        </w:rPr>
        <w:t xml:space="preserve">Given that </w:t>
      </w:r>
      <w:proofErr w:type="spellStart"/>
      <w:r w:rsidR="00CC6D6A" w:rsidRPr="00667330">
        <w:rPr>
          <w:rFonts w:eastAsia="等线"/>
          <w:i/>
          <w:iCs/>
          <w:sz w:val="21"/>
          <w:szCs w:val="21"/>
          <w:lang w:eastAsia="en-US"/>
        </w:rPr>
        <w:t>k</w:t>
      </w:r>
      <w:r w:rsidR="00CC6D6A">
        <w:rPr>
          <w:rFonts w:eastAsia="等线"/>
          <w:sz w:val="21"/>
          <w:szCs w:val="21"/>
          <w:vertAlign w:val="subscript"/>
          <w:lang w:eastAsia="en-US"/>
        </w:rPr>
        <w:t>SSB</w:t>
      </w:r>
      <w:proofErr w:type="spellEnd"/>
      <w:r w:rsidR="00CC6D6A">
        <w:rPr>
          <w:rFonts w:eastAsia="等线"/>
          <w:sz w:val="21"/>
          <w:szCs w:val="21"/>
          <w:lang w:eastAsia="en-US"/>
        </w:rPr>
        <w:t xml:space="preserve"> </w:t>
      </w:r>
      <w:r w:rsidR="005123D2">
        <w:rPr>
          <w:rFonts w:eastAsia="等线"/>
          <w:sz w:val="21"/>
          <w:szCs w:val="21"/>
          <w:lang w:eastAsia="en-US"/>
        </w:rPr>
        <w:t xml:space="preserve">delivered by NES cell </w:t>
      </w:r>
      <w:r w:rsidR="007D7AAF">
        <w:rPr>
          <w:rFonts w:eastAsia="等线"/>
          <w:sz w:val="21"/>
          <w:szCs w:val="21"/>
          <w:lang w:eastAsia="en-US"/>
        </w:rPr>
        <w:t xml:space="preserve">is used to identify NES cell and </w:t>
      </w:r>
      <w:r w:rsidR="00CC6D6A">
        <w:rPr>
          <w:rFonts w:eastAsia="等线"/>
          <w:sz w:val="21"/>
          <w:szCs w:val="21"/>
          <w:lang w:eastAsia="en-US"/>
        </w:rPr>
        <w:t>cannot be used to i</w:t>
      </w:r>
      <w:r w:rsidR="005123D2">
        <w:rPr>
          <w:rFonts w:eastAsia="等线"/>
          <w:sz w:val="21"/>
          <w:szCs w:val="21"/>
          <w:lang w:eastAsia="en-US"/>
        </w:rPr>
        <w:t xml:space="preserve">ndicate the frequency offset between SSB and CRB </w:t>
      </w:r>
      <w:proofErr w:type="gramStart"/>
      <w:r w:rsidR="005123D2">
        <w:rPr>
          <w:rFonts w:eastAsia="等线"/>
          <w:sz w:val="21"/>
          <w:szCs w:val="21"/>
          <w:lang w:eastAsia="en-US"/>
        </w:rPr>
        <w:t>grid</w:t>
      </w:r>
      <w:r w:rsidR="007D7AAF">
        <w:rPr>
          <w:rFonts w:eastAsia="等线"/>
          <w:sz w:val="21"/>
          <w:szCs w:val="21"/>
          <w:lang w:eastAsia="en-US"/>
        </w:rPr>
        <w:t xml:space="preserve">,  </w:t>
      </w:r>
      <w:r w:rsidR="005123D2">
        <w:rPr>
          <w:rFonts w:eastAsia="等线"/>
          <w:sz w:val="21"/>
          <w:szCs w:val="21"/>
          <w:lang w:eastAsia="en-US"/>
        </w:rPr>
        <w:t>relevant</w:t>
      </w:r>
      <w:proofErr w:type="gramEnd"/>
      <w:r w:rsidR="005123D2">
        <w:rPr>
          <w:rFonts w:eastAsia="等线"/>
          <w:sz w:val="21"/>
          <w:szCs w:val="21"/>
          <w:lang w:eastAsia="en-US"/>
        </w:rPr>
        <w:t xml:space="preserve"> information </w:t>
      </w:r>
      <w:r w:rsidR="007D7AAF">
        <w:rPr>
          <w:rFonts w:eastAsia="等线"/>
          <w:sz w:val="21"/>
          <w:szCs w:val="21"/>
          <w:lang w:eastAsia="en-US"/>
        </w:rPr>
        <w:t xml:space="preserve">needs to be carried </w:t>
      </w:r>
      <w:r w:rsidR="005123D2">
        <w:rPr>
          <w:rFonts w:eastAsia="等线"/>
          <w:sz w:val="21"/>
          <w:szCs w:val="21"/>
          <w:lang w:eastAsia="en-US"/>
        </w:rPr>
        <w:t>via WUS configuration.</w:t>
      </w:r>
    </w:p>
    <w:p w14:paraId="5EC757EB" w14:textId="018FBBA2" w:rsidR="00344C0D" w:rsidRDefault="00344C0D"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6AB82ED9" w14:textId="5A34D042" w:rsidR="00344C0D" w:rsidRPr="00342175" w:rsidRDefault="00344C0D" w:rsidP="00344C0D">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1F1EA9">
        <w:rPr>
          <w:rFonts w:eastAsia="Malgun Gothic"/>
          <w:b/>
          <w:i/>
          <w:sz w:val="21"/>
          <w:szCs w:val="21"/>
          <w:lang w:eastAsia="ar-SA"/>
        </w:rPr>
        <w:t>5</w:t>
      </w:r>
      <w:r w:rsidRPr="00797AD2">
        <w:rPr>
          <w:rFonts w:eastAsia="Malgun Gothic"/>
          <w:b/>
          <w:i/>
          <w:sz w:val="21"/>
          <w:szCs w:val="21"/>
          <w:lang w:eastAsia="ar-SA"/>
        </w:rPr>
        <w:t>:</w:t>
      </w:r>
      <w:r>
        <w:rPr>
          <w:rFonts w:eastAsia="Malgun Gothic"/>
          <w:b/>
          <w:i/>
          <w:sz w:val="21"/>
          <w:szCs w:val="21"/>
          <w:lang w:eastAsia="ar-SA"/>
        </w:rPr>
        <w:t xml:space="preserve"> The frequency domain offset between SSB and CRB grid </w:t>
      </w:r>
      <w:r w:rsidR="00642788">
        <w:rPr>
          <w:rFonts w:eastAsia="Malgun Gothic"/>
          <w:b/>
          <w:i/>
          <w:sz w:val="21"/>
          <w:szCs w:val="21"/>
          <w:lang w:eastAsia="ar-SA"/>
        </w:rPr>
        <w:t xml:space="preserve">for NES cell </w:t>
      </w:r>
      <w:r w:rsidR="005123D2">
        <w:rPr>
          <w:rFonts w:eastAsia="Malgun Gothic"/>
          <w:b/>
          <w:i/>
          <w:sz w:val="21"/>
          <w:szCs w:val="21"/>
          <w:lang w:eastAsia="ar-SA"/>
        </w:rPr>
        <w:t>is</w:t>
      </w:r>
      <w:r>
        <w:rPr>
          <w:rFonts w:eastAsia="Malgun Gothic"/>
          <w:b/>
          <w:i/>
          <w:sz w:val="21"/>
          <w:szCs w:val="21"/>
          <w:lang w:eastAsia="ar-SA"/>
        </w:rPr>
        <w:t xml:space="preserve"> indicated by WUS configuration.</w:t>
      </w:r>
    </w:p>
    <w:p w14:paraId="0FDF16E7" w14:textId="776651C6" w:rsidR="00B956D3" w:rsidRPr="004C7855" w:rsidRDefault="00B956D3" w:rsidP="00981CB2">
      <w:pPr>
        <w:overflowPunct/>
        <w:autoSpaceDE/>
        <w:autoSpaceDN/>
        <w:adjustRightInd/>
        <w:spacing w:after="0" w:line="240" w:lineRule="auto"/>
        <w:textAlignment w:val="auto"/>
        <w:rPr>
          <w:rFonts w:eastAsiaTheme="minorEastAsia"/>
          <w:bCs/>
          <w:iCs/>
          <w:sz w:val="21"/>
          <w:szCs w:val="21"/>
          <w:lang w:eastAsia="zh-CN"/>
        </w:rPr>
      </w:pPr>
      <w:bookmarkStart w:id="13" w:name="_Hlk165281913"/>
    </w:p>
    <w:p w14:paraId="08A72ECF" w14:textId="74D296FB" w:rsidR="00772E1B" w:rsidRPr="00772E1B" w:rsidRDefault="00772E1B" w:rsidP="00772E1B">
      <w:pPr>
        <w:spacing w:line="240" w:lineRule="auto"/>
        <w:rPr>
          <w:rFonts w:eastAsiaTheme="minorEastAsia"/>
          <w:b/>
          <w:bCs/>
          <w:sz w:val="21"/>
          <w:szCs w:val="21"/>
          <w:u w:val="single"/>
          <w:lang w:val="en-US" w:eastAsia="zh-CN"/>
        </w:rPr>
      </w:pPr>
      <w:r>
        <w:rPr>
          <w:rFonts w:eastAsiaTheme="minorEastAsia"/>
          <w:b/>
          <w:bCs/>
          <w:sz w:val="21"/>
          <w:szCs w:val="21"/>
          <w:u w:val="single"/>
          <w:lang w:val="en-US" w:eastAsia="zh-CN"/>
        </w:rPr>
        <w:t>PDCCH scheduling on-demand SIB1</w:t>
      </w:r>
    </w:p>
    <w:p w14:paraId="2B5C2293" w14:textId="77777777" w:rsidR="00772E1B" w:rsidRPr="00772E1B" w:rsidRDefault="00772E1B" w:rsidP="00981CB2">
      <w:pPr>
        <w:overflowPunct/>
        <w:autoSpaceDE/>
        <w:autoSpaceDN/>
        <w:adjustRightInd/>
        <w:spacing w:after="0" w:line="240" w:lineRule="auto"/>
        <w:textAlignment w:val="auto"/>
        <w:rPr>
          <w:rFonts w:eastAsiaTheme="minorEastAsia"/>
          <w:bCs/>
          <w:iCs/>
          <w:sz w:val="21"/>
          <w:szCs w:val="21"/>
          <w:lang w:val="en-US" w:eastAsia="zh-CN"/>
        </w:rPr>
      </w:pPr>
    </w:p>
    <w:p w14:paraId="399543F2" w14:textId="1ED942A9" w:rsidR="00E34DD7" w:rsidRPr="00981CB2" w:rsidRDefault="001F50EC" w:rsidP="00981CB2">
      <w:pPr>
        <w:overflowPunct/>
        <w:autoSpaceDE/>
        <w:autoSpaceDN/>
        <w:adjustRightInd/>
        <w:spacing w:after="0" w:line="240" w:lineRule="auto"/>
        <w:textAlignment w:val="auto"/>
        <w:rPr>
          <w:rFonts w:eastAsiaTheme="minorEastAsia"/>
          <w:bCs/>
          <w:iCs/>
          <w:sz w:val="21"/>
          <w:szCs w:val="21"/>
          <w:lang w:val="en-US" w:eastAsia="zh-CN"/>
        </w:rPr>
      </w:pPr>
      <w:r>
        <w:rPr>
          <w:rFonts w:eastAsiaTheme="minorEastAsia" w:hint="eastAsia"/>
          <w:bCs/>
          <w:iCs/>
          <w:sz w:val="21"/>
          <w:szCs w:val="21"/>
          <w:lang w:val="en-US" w:eastAsia="zh-CN"/>
        </w:rPr>
        <w:t>I</w:t>
      </w:r>
      <w:r>
        <w:rPr>
          <w:rFonts w:eastAsiaTheme="minorEastAsia"/>
          <w:bCs/>
          <w:iCs/>
          <w:sz w:val="21"/>
          <w:szCs w:val="21"/>
          <w:lang w:val="en-US" w:eastAsia="zh-CN"/>
        </w:rPr>
        <w:t>n RAN1#117 meeting, Type0-PDCCH CSS set monitoring for Case</w:t>
      </w:r>
      <w:r w:rsidR="00D72BB1">
        <w:rPr>
          <w:rFonts w:eastAsiaTheme="minorEastAsia"/>
          <w:bCs/>
          <w:iCs/>
          <w:sz w:val="21"/>
          <w:szCs w:val="21"/>
          <w:lang w:val="en-US" w:eastAsia="zh-CN"/>
        </w:rPr>
        <w:t xml:space="preserve"> </w:t>
      </w:r>
      <w:r>
        <w:rPr>
          <w:rFonts w:eastAsiaTheme="minorEastAsia"/>
          <w:bCs/>
          <w:iCs/>
          <w:sz w:val="21"/>
          <w:szCs w:val="21"/>
          <w:lang w:val="en-US" w:eastAsia="zh-CN"/>
        </w:rPr>
        <w:t>2</w:t>
      </w:r>
      <w:r w:rsidR="005123D2">
        <w:rPr>
          <w:rFonts w:eastAsiaTheme="minorEastAsia"/>
          <w:bCs/>
          <w:iCs/>
          <w:sz w:val="21"/>
          <w:szCs w:val="21"/>
          <w:lang w:val="en-US" w:eastAsia="zh-CN"/>
        </w:rPr>
        <w:t xml:space="preserve"> was preliminarily discussed</w:t>
      </w:r>
      <w:r>
        <w:rPr>
          <w:rFonts w:eastAsiaTheme="minorEastAsia"/>
          <w:bCs/>
          <w:iCs/>
          <w:sz w:val="21"/>
          <w:szCs w:val="21"/>
          <w:lang w:val="en-US" w:eastAsia="zh-CN"/>
        </w:rPr>
        <w:t>. The following agreement was made:</w:t>
      </w:r>
    </w:p>
    <w:tbl>
      <w:tblPr>
        <w:tblStyle w:val="af"/>
        <w:tblW w:w="0" w:type="auto"/>
        <w:tblLook w:val="04A0" w:firstRow="1" w:lastRow="0" w:firstColumn="1" w:lastColumn="0" w:noHBand="0" w:noVBand="1"/>
      </w:tblPr>
      <w:tblGrid>
        <w:gridCol w:w="9962"/>
      </w:tblGrid>
      <w:tr w:rsidR="00B85E7D" w14:paraId="48E88B00" w14:textId="77777777" w:rsidTr="00B85E7D">
        <w:tc>
          <w:tcPr>
            <w:tcW w:w="9962" w:type="dxa"/>
          </w:tcPr>
          <w:p w14:paraId="1E573727" w14:textId="77777777" w:rsidR="00B85E7D" w:rsidRPr="00B85E7D" w:rsidRDefault="00B85E7D" w:rsidP="00B85E7D">
            <w:pPr>
              <w:overflowPunct/>
              <w:autoSpaceDE/>
              <w:autoSpaceDN/>
              <w:adjustRightInd/>
              <w:spacing w:before="0" w:after="0" w:line="240" w:lineRule="auto"/>
              <w:jc w:val="left"/>
              <w:textAlignment w:val="auto"/>
              <w:rPr>
                <w:rFonts w:ascii="Times" w:eastAsia="Batang" w:hAnsi="Times"/>
                <w:b/>
                <w:bCs/>
                <w:szCs w:val="24"/>
                <w:highlight w:val="green"/>
                <w:lang w:eastAsia="x-none"/>
              </w:rPr>
            </w:pPr>
            <w:bookmarkStart w:id="14" w:name="OLE_LINK228"/>
            <w:bookmarkEnd w:id="13"/>
            <w:r w:rsidRPr="00B85E7D">
              <w:rPr>
                <w:rFonts w:ascii="Times" w:eastAsia="Batang" w:hAnsi="Times" w:hint="eastAsia"/>
                <w:b/>
                <w:bCs/>
                <w:szCs w:val="24"/>
                <w:highlight w:val="green"/>
                <w:lang w:eastAsia="ko-KR"/>
              </w:rPr>
              <w:t>A</w:t>
            </w:r>
            <w:r w:rsidRPr="00B85E7D">
              <w:rPr>
                <w:rFonts w:ascii="Times" w:eastAsia="Batang" w:hAnsi="Times"/>
                <w:b/>
                <w:bCs/>
                <w:szCs w:val="24"/>
                <w:highlight w:val="green"/>
                <w:lang w:eastAsia="ko-KR"/>
              </w:rPr>
              <w:t>greement</w:t>
            </w:r>
          </w:p>
          <w:p w14:paraId="12EB98C8" w14:textId="77777777" w:rsidR="00B85E7D" w:rsidRPr="00B85E7D" w:rsidRDefault="00B85E7D" w:rsidP="00B85E7D">
            <w:p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Malgun Gothic" w:hAnsi="Times" w:hint="eastAsia"/>
                <w:bCs/>
                <w:szCs w:val="24"/>
                <w:lang w:eastAsia="ko-KR"/>
              </w:rPr>
              <w:t>A</w:t>
            </w:r>
            <w:r w:rsidRPr="00B85E7D">
              <w:rPr>
                <w:rFonts w:ascii="Times" w:eastAsia="Malgun Gothic" w:hAnsi="Times"/>
                <w:bCs/>
                <w:szCs w:val="24"/>
                <w:lang w:eastAsia="ko-KR"/>
              </w:rPr>
              <w:t>t least for Case-2: F</w:t>
            </w:r>
            <w:r w:rsidRPr="00B85E7D">
              <w:rPr>
                <w:rFonts w:ascii="Times" w:eastAsia="PMingLiU" w:hAnsi="Times"/>
                <w:bCs/>
                <w:szCs w:val="24"/>
              </w:rPr>
              <w:t>or further study of type 0 PDCCH monitoring occasions for on demand SIB1</w:t>
            </w:r>
            <w:r w:rsidRPr="00B85E7D">
              <w:rPr>
                <w:rFonts w:ascii="Times" w:eastAsia="Malgun Gothic" w:hAnsi="Times" w:hint="eastAsia"/>
                <w:bCs/>
                <w:szCs w:val="24"/>
                <w:lang w:eastAsia="ko-KR"/>
              </w:rPr>
              <w:t>,</w:t>
            </w:r>
            <w:r w:rsidRPr="00B85E7D">
              <w:rPr>
                <w:rFonts w:ascii="Times" w:eastAsia="Malgun Gothic" w:hAnsi="Times"/>
                <w:bCs/>
                <w:szCs w:val="24"/>
                <w:lang w:eastAsia="ko-KR"/>
              </w:rPr>
              <w:t xml:space="preserve"> </w:t>
            </w:r>
            <w:r w:rsidRPr="00B85E7D">
              <w:rPr>
                <w:rFonts w:ascii="Times" w:eastAsia="Batang" w:hAnsi="Times"/>
                <w:bCs/>
                <w:szCs w:val="24"/>
                <w:lang w:eastAsia="en-US"/>
              </w:rPr>
              <w:t>after UE transmits the UL WUS</w:t>
            </w:r>
            <w:r w:rsidRPr="00B85E7D">
              <w:rPr>
                <w:rFonts w:ascii="Times" w:eastAsia="PMingLiU" w:hAnsi="Times"/>
                <w:bCs/>
                <w:szCs w:val="24"/>
              </w:rPr>
              <w:t xml:space="preserve"> in idle/inactive mode, RAN1 assumes following as a starting point:</w:t>
            </w:r>
          </w:p>
          <w:bookmarkEnd w:id="14"/>
          <w:p w14:paraId="7350DA50" w14:textId="77777777" w:rsidR="00B85E7D" w:rsidRPr="00B85E7D" w:rsidRDefault="00B85E7D" w:rsidP="00D774EF">
            <w:pPr>
              <w:numPr>
                <w:ilvl w:val="0"/>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rPr>
              <w:t>Option 1: One or more type 0 PDCCH monitoring occasions for on demand SIB1 within a time window</w:t>
            </w:r>
          </w:p>
          <w:p w14:paraId="7FD42EF6" w14:textId="1D047610" w:rsidR="00B85E7D" w:rsidRPr="00B85E7D"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lang w:val="en-US"/>
              </w:rPr>
              <w:t>FFS</w:t>
            </w:r>
            <w:r w:rsidRPr="00B85E7D">
              <w:rPr>
                <w:rFonts w:ascii="Times" w:eastAsia="PMingLiU" w:hAnsi="Times"/>
                <w:bCs/>
                <w:szCs w:val="24"/>
              </w:rPr>
              <w:t>: How the search space zero configuration is provided (e.g.</w:t>
            </w:r>
            <w:r w:rsidR="000B0BD8">
              <w:rPr>
                <w:rFonts w:ascii="Times" w:eastAsia="PMingLiU" w:hAnsi="Times"/>
                <w:bCs/>
                <w:szCs w:val="24"/>
              </w:rPr>
              <w:t>,</w:t>
            </w:r>
            <w:r w:rsidRPr="00B85E7D">
              <w:rPr>
                <w:rFonts w:ascii="Times" w:eastAsia="PMingLiU" w:hAnsi="Times"/>
                <w:bCs/>
                <w:szCs w:val="24"/>
              </w:rPr>
              <w:t xml:space="preserve"> from </w:t>
            </w:r>
            <w:bookmarkStart w:id="15" w:name="_Hlk174023545"/>
            <w:proofErr w:type="spellStart"/>
            <w:r w:rsidRPr="00B85E7D">
              <w:rPr>
                <w:rFonts w:ascii="Times" w:eastAsia="PMingLiU" w:hAnsi="Times"/>
                <w:bCs/>
                <w:i/>
                <w:iCs/>
                <w:szCs w:val="24"/>
              </w:rPr>
              <w:t>searchSpaceZero</w:t>
            </w:r>
            <w:bookmarkEnd w:id="15"/>
            <w:proofErr w:type="spellEnd"/>
            <w:r w:rsidRPr="00B85E7D">
              <w:rPr>
                <w:rFonts w:ascii="Times" w:eastAsia="PMingLiU" w:hAnsi="Times"/>
                <w:bCs/>
                <w:szCs w:val="24"/>
              </w:rPr>
              <w:t xml:space="preserve"> in MIB or from a new search space that is indicated by UL-WUS configuration)</w:t>
            </w:r>
          </w:p>
          <w:p w14:paraId="0A1A95F9" w14:textId="77777777" w:rsidR="00B85E7D" w:rsidRPr="00D72BB1"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hint="eastAsia"/>
                <w:bCs/>
                <w:szCs w:val="24"/>
              </w:rPr>
              <w:t>F</w:t>
            </w:r>
            <w:r w:rsidRPr="00B85E7D">
              <w:rPr>
                <w:rFonts w:ascii="Times" w:eastAsia="PMingLiU" w:hAnsi="Times"/>
                <w:bCs/>
                <w:szCs w:val="24"/>
              </w:rPr>
              <w:t xml:space="preserve">FS: Details of the time window, including at least the </w:t>
            </w:r>
            <w:r w:rsidRPr="00D72BB1">
              <w:rPr>
                <w:rFonts w:ascii="Times" w:eastAsia="PMingLiU" w:hAnsi="Times"/>
                <w:bCs/>
                <w:szCs w:val="24"/>
              </w:rPr>
              <w:t xml:space="preserve">starting time and duration </w:t>
            </w:r>
          </w:p>
          <w:p w14:paraId="37F83A7C" w14:textId="7F5667D8" w:rsidR="00B85E7D" w:rsidRPr="00B85E7D"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rPr>
              <w:t>FFS: Whether/how to support transmission of on-demand SIB1 with the association with SSB(s) based on a received UL-WUS</w:t>
            </w:r>
          </w:p>
        </w:tc>
      </w:tr>
    </w:tbl>
    <w:p w14:paraId="505A40D6" w14:textId="77777777" w:rsidR="005123D2" w:rsidRDefault="005123D2"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44AD9BA7" w14:textId="012C2FF7" w:rsidR="003B7378" w:rsidRPr="00722EE9" w:rsidRDefault="003B7378" w:rsidP="002D4E62">
      <w:pPr>
        <w:suppressAutoHyphens/>
        <w:overflowPunct/>
        <w:autoSpaceDE/>
        <w:autoSpaceDN/>
        <w:adjustRightInd/>
        <w:spacing w:before="0" w:after="0" w:line="240" w:lineRule="auto"/>
        <w:jc w:val="left"/>
        <w:textAlignment w:val="auto"/>
        <w:rPr>
          <w:rFonts w:eastAsiaTheme="minorEastAsia"/>
          <w:sz w:val="21"/>
          <w:szCs w:val="21"/>
          <w:lang w:val="en-US" w:eastAsia="zh-CN"/>
        </w:rPr>
      </w:pPr>
      <w:r w:rsidRPr="00722EE9">
        <w:rPr>
          <w:rFonts w:eastAsiaTheme="minorEastAsia"/>
          <w:sz w:val="21"/>
          <w:szCs w:val="21"/>
          <w:lang w:val="en-US" w:eastAsia="zh-CN"/>
        </w:rPr>
        <w:t xml:space="preserve">For the </w:t>
      </w:r>
      <w:r w:rsidR="00D84D21" w:rsidRPr="00722EE9">
        <w:rPr>
          <w:rFonts w:eastAsiaTheme="minorEastAsia"/>
          <w:sz w:val="21"/>
          <w:szCs w:val="21"/>
          <w:lang w:val="en-US" w:eastAsia="zh-CN"/>
        </w:rPr>
        <w:t>search space zero</w:t>
      </w:r>
      <w:r w:rsidRPr="00722EE9">
        <w:rPr>
          <w:rFonts w:eastAsiaTheme="minorEastAsia"/>
          <w:sz w:val="21"/>
          <w:szCs w:val="21"/>
          <w:lang w:val="en-US" w:eastAsia="zh-CN"/>
        </w:rPr>
        <w:t xml:space="preserve"> configuration, </w:t>
      </w:r>
      <w:r w:rsidR="00D84D21" w:rsidRPr="00722EE9">
        <w:rPr>
          <w:rFonts w:eastAsiaTheme="minorEastAsia"/>
          <w:sz w:val="21"/>
          <w:szCs w:val="21"/>
          <w:lang w:val="en-US" w:eastAsia="zh-CN"/>
        </w:rPr>
        <w:t>follo</w:t>
      </w:r>
      <w:r w:rsidR="006D28ED" w:rsidRPr="00722EE9">
        <w:rPr>
          <w:rFonts w:eastAsiaTheme="minorEastAsia"/>
          <w:sz w:val="21"/>
          <w:szCs w:val="21"/>
          <w:lang w:val="en-US" w:eastAsia="zh-CN"/>
        </w:rPr>
        <w:t>w</w:t>
      </w:r>
      <w:r w:rsidR="00D84D21" w:rsidRPr="00722EE9">
        <w:rPr>
          <w:rFonts w:eastAsiaTheme="minorEastAsia"/>
          <w:sz w:val="21"/>
          <w:szCs w:val="21"/>
          <w:lang w:val="en-US" w:eastAsia="zh-CN"/>
        </w:rPr>
        <w:t xml:space="preserve">ing </w:t>
      </w:r>
      <w:r w:rsidR="00B956D3">
        <w:rPr>
          <w:rFonts w:eastAsiaTheme="minorEastAsia"/>
          <w:sz w:val="21"/>
          <w:szCs w:val="21"/>
          <w:lang w:val="en-US" w:eastAsia="zh-CN"/>
        </w:rPr>
        <w:t>three</w:t>
      </w:r>
      <w:r w:rsidR="00B956D3" w:rsidRPr="00722EE9">
        <w:rPr>
          <w:rFonts w:eastAsiaTheme="minorEastAsia"/>
          <w:sz w:val="21"/>
          <w:szCs w:val="21"/>
          <w:lang w:val="en-US" w:eastAsia="zh-CN"/>
        </w:rPr>
        <w:t xml:space="preserve"> </w:t>
      </w:r>
      <w:r w:rsidR="00FC440E" w:rsidRPr="00722EE9">
        <w:rPr>
          <w:rFonts w:eastAsiaTheme="minorEastAsia"/>
          <w:sz w:val="21"/>
          <w:szCs w:val="21"/>
          <w:lang w:val="en-US" w:eastAsia="zh-CN"/>
        </w:rPr>
        <w:t>options were raised</w:t>
      </w:r>
      <w:r w:rsidR="00B956D3">
        <w:rPr>
          <w:rFonts w:eastAsiaTheme="minorEastAsia"/>
          <w:sz w:val="21"/>
          <w:szCs w:val="21"/>
          <w:lang w:val="en-US" w:eastAsia="zh-CN"/>
        </w:rPr>
        <w:t xml:space="preserve"> in RAN1#118 meeting</w:t>
      </w:r>
      <w:r w:rsidR="00D84D21" w:rsidRPr="00722EE9">
        <w:rPr>
          <w:rFonts w:eastAsiaTheme="minorEastAsia"/>
          <w:sz w:val="21"/>
          <w:szCs w:val="21"/>
          <w:lang w:val="en-US" w:eastAsia="zh-CN"/>
        </w:rPr>
        <w:t>:</w:t>
      </w:r>
    </w:p>
    <w:p w14:paraId="40AC68C9" w14:textId="77777777" w:rsidR="00B956D3" w:rsidRPr="00B956D3" w:rsidRDefault="00B956D3" w:rsidP="00B956D3">
      <w:pPr>
        <w:pStyle w:val="af5"/>
        <w:numPr>
          <w:ilvl w:val="0"/>
          <w:numId w:val="24"/>
        </w:numPr>
        <w:spacing w:before="0" w:line="240" w:lineRule="auto"/>
        <w:jc w:val="left"/>
        <w:rPr>
          <w:rFonts w:ascii="Times New Roman" w:eastAsia="PMingLiU" w:hAnsi="Times New Roman"/>
          <w:bCs/>
          <w:sz w:val="21"/>
          <w:szCs w:val="21"/>
        </w:rPr>
      </w:pPr>
      <w:r w:rsidRPr="00B956D3">
        <w:rPr>
          <w:rFonts w:ascii="Times New Roman" w:eastAsia="PMingLiU" w:hAnsi="Times New Roman"/>
          <w:bCs/>
          <w:sz w:val="21"/>
          <w:szCs w:val="21"/>
        </w:rPr>
        <w:lastRenderedPageBreak/>
        <w:t xml:space="preserve">Option 1: </w:t>
      </w:r>
      <w:proofErr w:type="spellStart"/>
      <w:r w:rsidRPr="00B956D3">
        <w:rPr>
          <w:rFonts w:ascii="Times New Roman" w:eastAsia="PMingLiU" w:hAnsi="Times New Roman"/>
          <w:bCs/>
          <w:i/>
          <w:iCs/>
          <w:sz w:val="21"/>
          <w:szCs w:val="21"/>
        </w:rPr>
        <w:t>searchSpaceZero</w:t>
      </w:r>
      <w:proofErr w:type="spellEnd"/>
      <w:r w:rsidRPr="00B956D3">
        <w:rPr>
          <w:rFonts w:ascii="Times New Roman" w:eastAsia="PMingLiU" w:hAnsi="Times New Roman"/>
          <w:bCs/>
          <w:sz w:val="21"/>
          <w:szCs w:val="21"/>
        </w:rPr>
        <w:t xml:space="preserve"> for on-demand SIB1 is provided from MIB on NES cell</w:t>
      </w:r>
    </w:p>
    <w:p w14:paraId="313CD012" w14:textId="77777777" w:rsidR="00B956D3" w:rsidRPr="00B956D3" w:rsidRDefault="00B956D3" w:rsidP="00B956D3">
      <w:pPr>
        <w:pStyle w:val="af5"/>
        <w:numPr>
          <w:ilvl w:val="0"/>
          <w:numId w:val="24"/>
        </w:numPr>
        <w:spacing w:before="0" w:line="240" w:lineRule="auto"/>
        <w:jc w:val="left"/>
        <w:rPr>
          <w:rFonts w:ascii="Times New Roman" w:eastAsia="PMingLiU" w:hAnsi="Times New Roman"/>
          <w:bCs/>
          <w:sz w:val="21"/>
          <w:szCs w:val="21"/>
        </w:rPr>
      </w:pPr>
      <w:r w:rsidRPr="00B956D3">
        <w:rPr>
          <w:rFonts w:ascii="Times New Roman" w:eastAsia="PMingLiU" w:hAnsi="Times New Roman"/>
          <w:bCs/>
          <w:sz w:val="21"/>
          <w:szCs w:val="21"/>
        </w:rPr>
        <w:t xml:space="preserve">Option 2: </w:t>
      </w:r>
      <w:proofErr w:type="spellStart"/>
      <w:r w:rsidRPr="00B956D3">
        <w:rPr>
          <w:rFonts w:ascii="Times New Roman" w:eastAsia="PMingLiU" w:hAnsi="Times New Roman"/>
          <w:bCs/>
          <w:i/>
          <w:iCs/>
          <w:sz w:val="21"/>
          <w:szCs w:val="21"/>
        </w:rPr>
        <w:t>searchSpaceZero</w:t>
      </w:r>
      <w:proofErr w:type="spellEnd"/>
      <w:r w:rsidRPr="00B956D3">
        <w:rPr>
          <w:rFonts w:ascii="Times New Roman" w:eastAsia="PMingLiU" w:hAnsi="Times New Roman"/>
          <w:bCs/>
          <w:sz w:val="21"/>
          <w:szCs w:val="21"/>
        </w:rPr>
        <w:t xml:space="preserve"> for on-demand SIB1 is provided from UL WUS configuration</w:t>
      </w:r>
    </w:p>
    <w:p w14:paraId="05070F58" w14:textId="77777777" w:rsidR="00B956D3" w:rsidRPr="00B956D3" w:rsidRDefault="00B956D3" w:rsidP="00B956D3">
      <w:pPr>
        <w:pStyle w:val="af5"/>
        <w:numPr>
          <w:ilvl w:val="0"/>
          <w:numId w:val="24"/>
        </w:numPr>
        <w:spacing w:before="0" w:line="240" w:lineRule="auto"/>
        <w:jc w:val="left"/>
        <w:rPr>
          <w:rFonts w:ascii="Times New Roman" w:eastAsia="PMingLiU" w:hAnsi="Times New Roman"/>
          <w:bCs/>
          <w:sz w:val="21"/>
          <w:szCs w:val="21"/>
        </w:rPr>
      </w:pPr>
      <w:r w:rsidRPr="00B956D3">
        <w:rPr>
          <w:rFonts w:ascii="Times New Roman" w:eastAsia="PMingLiU" w:hAnsi="Times New Roman"/>
          <w:bCs/>
          <w:sz w:val="21"/>
          <w:szCs w:val="21"/>
        </w:rPr>
        <w:t xml:space="preserve">Option 3: </w:t>
      </w:r>
      <w:proofErr w:type="spellStart"/>
      <w:r w:rsidRPr="00B956D3">
        <w:rPr>
          <w:rFonts w:ascii="Times New Roman" w:eastAsia="PMingLiU" w:hAnsi="Times New Roman"/>
          <w:bCs/>
          <w:i/>
          <w:iCs/>
          <w:sz w:val="21"/>
          <w:szCs w:val="21"/>
        </w:rPr>
        <w:t>searchSpaceZero</w:t>
      </w:r>
      <w:proofErr w:type="spellEnd"/>
      <w:r w:rsidRPr="00B956D3">
        <w:rPr>
          <w:rFonts w:ascii="Times New Roman" w:eastAsia="PMingLiU" w:hAnsi="Times New Roman"/>
          <w:bCs/>
          <w:i/>
          <w:iCs/>
          <w:sz w:val="21"/>
          <w:szCs w:val="21"/>
        </w:rPr>
        <w:t xml:space="preserve"> </w:t>
      </w:r>
      <w:r w:rsidRPr="00B956D3">
        <w:rPr>
          <w:rFonts w:ascii="Times New Roman" w:eastAsia="PMingLiU" w:hAnsi="Times New Roman"/>
          <w:bCs/>
          <w:sz w:val="21"/>
          <w:szCs w:val="21"/>
        </w:rPr>
        <w:t>for on-demand SIB1 is provided from the RAR of UL WUS.</w:t>
      </w:r>
    </w:p>
    <w:p w14:paraId="6507B3DF" w14:textId="45D627DC" w:rsidR="006D28ED" w:rsidRDefault="008404A8" w:rsidP="006D28ED">
      <w:pPr>
        <w:suppressAutoHyphens/>
        <w:spacing w:before="0" w:line="240" w:lineRule="auto"/>
        <w:jc w:val="left"/>
        <w:rPr>
          <w:rFonts w:eastAsia="等线"/>
          <w:sz w:val="21"/>
          <w:szCs w:val="21"/>
          <w:lang w:eastAsia="ja-JP"/>
        </w:rPr>
      </w:pPr>
      <w:r w:rsidRPr="00722EE9">
        <w:rPr>
          <w:rFonts w:eastAsiaTheme="minorEastAsia"/>
          <w:sz w:val="21"/>
          <w:szCs w:val="21"/>
          <w:lang w:eastAsia="zh-CN"/>
        </w:rPr>
        <w:t xml:space="preserve">Option 2 is our preference </w:t>
      </w:r>
      <w:r w:rsidR="005123D2" w:rsidRPr="00722EE9">
        <w:rPr>
          <w:rFonts w:eastAsiaTheme="minorEastAsia"/>
          <w:sz w:val="21"/>
          <w:szCs w:val="21"/>
          <w:lang w:eastAsia="zh-CN"/>
        </w:rPr>
        <w:t>for simplicity and flexibility</w:t>
      </w:r>
      <w:r w:rsidRPr="00722EE9">
        <w:rPr>
          <w:rFonts w:eastAsiaTheme="minorEastAsia"/>
          <w:sz w:val="21"/>
          <w:szCs w:val="21"/>
          <w:lang w:eastAsia="zh-CN"/>
        </w:rPr>
        <w:t xml:space="preserve">. </w:t>
      </w:r>
      <w:r w:rsidR="005123D2" w:rsidRPr="00722EE9">
        <w:rPr>
          <w:rFonts w:eastAsiaTheme="minorEastAsia"/>
          <w:sz w:val="21"/>
          <w:szCs w:val="21"/>
          <w:lang w:eastAsia="zh-CN"/>
        </w:rPr>
        <w:t xml:space="preserve">As aforementioned, i.e., </w:t>
      </w:r>
      <m:oMath>
        <m:sSub>
          <m:sSubPr>
            <m:ctrlPr>
              <w:rPr>
                <w:rFonts w:ascii="Cambria Math" w:eastAsia="等线" w:hAnsi="Cambria Math"/>
                <w:i/>
                <w:kern w:val="2"/>
                <w:sz w:val="21"/>
                <w:szCs w:val="21"/>
                <w:lang w:val="en-US" w:eastAsia="zh-CN"/>
              </w:rPr>
            </m:ctrlPr>
          </m:sSubPr>
          <m:e>
            <m:r>
              <m:rPr>
                <m:nor/>
              </m:rPr>
              <w:rPr>
                <w:rFonts w:eastAsia="等线"/>
                <w:i/>
                <w:iCs/>
                <w:kern w:val="2"/>
                <w:sz w:val="21"/>
                <w:szCs w:val="21"/>
                <w:lang w:val="en-US" w:eastAsia="zh-CN"/>
              </w:rPr>
              <m:t>k</m:t>
            </m:r>
          </m:e>
          <m:sub>
            <m:r>
              <m:rPr>
                <m:nor/>
              </m:rPr>
              <w:rPr>
                <w:rFonts w:eastAsia="等线"/>
                <w:kern w:val="2"/>
                <w:sz w:val="21"/>
                <w:szCs w:val="21"/>
                <w:lang w:val="en-US" w:eastAsia="zh-CN"/>
              </w:rPr>
              <m:t>SSB</m:t>
            </m:r>
          </m:sub>
        </m:sSub>
      </m:oMath>
      <w:r w:rsidR="005A1028" w:rsidRPr="00722EE9">
        <w:rPr>
          <w:rFonts w:eastAsia="等线"/>
          <w:kern w:val="2"/>
          <w:sz w:val="21"/>
          <w:szCs w:val="21"/>
          <w:lang w:val="en-US" w:eastAsia="zh-CN"/>
        </w:rPr>
        <w:t xml:space="preserve">&gt; 23 for FR1 or </w:t>
      </w:r>
      <m:oMath>
        <m:sSub>
          <m:sSubPr>
            <m:ctrlPr>
              <w:rPr>
                <w:rFonts w:ascii="Cambria Math" w:eastAsia="等线" w:hAnsi="Cambria Math"/>
                <w:i/>
                <w:kern w:val="2"/>
                <w:sz w:val="21"/>
                <w:szCs w:val="21"/>
                <w:lang w:val="en-US" w:eastAsia="zh-CN"/>
              </w:rPr>
            </m:ctrlPr>
          </m:sSubPr>
          <m:e>
            <m:r>
              <m:rPr>
                <m:nor/>
              </m:rPr>
              <w:rPr>
                <w:rFonts w:eastAsia="等线"/>
                <w:i/>
                <w:iCs/>
                <w:kern w:val="2"/>
                <w:sz w:val="21"/>
                <w:szCs w:val="21"/>
                <w:lang w:val="en-US" w:eastAsia="zh-CN"/>
              </w:rPr>
              <m:t>k</m:t>
            </m:r>
          </m:e>
          <m:sub>
            <m:r>
              <m:rPr>
                <m:nor/>
              </m:rPr>
              <w:rPr>
                <w:rFonts w:eastAsia="等线"/>
                <w:kern w:val="2"/>
                <w:sz w:val="21"/>
                <w:szCs w:val="21"/>
                <w:lang w:val="en-US" w:eastAsia="zh-CN"/>
              </w:rPr>
              <m:t>SSB</m:t>
            </m:r>
          </m:sub>
        </m:sSub>
      </m:oMath>
      <w:r w:rsidR="005A1028" w:rsidRPr="00722EE9">
        <w:rPr>
          <w:rFonts w:eastAsia="等线"/>
          <w:kern w:val="2"/>
          <w:sz w:val="21"/>
          <w:szCs w:val="21"/>
          <w:lang w:val="en-US" w:eastAsia="zh-CN"/>
        </w:rPr>
        <w:t>&gt; 11 for FR2</w:t>
      </w:r>
      <w:r w:rsidR="005123D2" w:rsidRPr="00722EE9">
        <w:rPr>
          <w:rFonts w:eastAsia="等线"/>
          <w:sz w:val="21"/>
          <w:szCs w:val="21"/>
          <w:lang w:eastAsia="en-US"/>
        </w:rPr>
        <w:t xml:space="preserve"> delivered by NES cell</w:t>
      </w:r>
      <w:r w:rsidR="00552AB6" w:rsidRPr="00722EE9">
        <w:rPr>
          <w:rFonts w:eastAsia="等线"/>
          <w:kern w:val="2"/>
          <w:sz w:val="21"/>
          <w:szCs w:val="21"/>
          <w:lang w:val="en-US" w:eastAsia="zh-CN"/>
        </w:rPr>
        <w:t xml:space="preserve">, the </w:t>
      </w:r>
      <w:r w:rsidR="00552AB6" w:rsidRPr="00722EE9">
        <w:rPr>
          <w:rFonts w:eastAsia="等线"/>
          <w:i/>
          <w:iCs/>
          <w:sz w:val="21"/>
          <w:szCs w:val="21"/>
          <w:lang w:eastAsia="ja-JP"/>
        </w:rPr>
        <w:t>pdcch-ConfigSIB1</w:t>
      </w:r>
      <w:r w:rsidR="00552AB6" w:rsidRPr="00722EE9">
        <w:rPr>
          <w:rFonts w:eastAsia="等线"/>
          <w:sz w:val="21"/>
          <w:szCs w:val="21"/>
          <w:lang w:eastAsia="ja-JP"/>
        </w:rPr>
        <w:t xml:space="preserve"> in MIB </w:t>
      </w:r>
      <w:r w:rsidR="00552AB6" w:rsidRPr="00722EE9">
        <w:rPr>
          <w:rFonts w:eastAsia="等线"/>
          <w:sz w:val="21"/>
          <w:szCs w:val="21"/>
          <w:lang w:eastAsia="zh-CN"/>
        </w:rPr>
        <w:t>is</w:t>
      </w:r>
      <w:r w:rsidR="00552AB6" w:rsidRPr="00722EE9">
        <w:rPr>
          <w:rFonts w:eastAsia="等线"/>
          <w:sz w:val="21"/>
          <w:szCs w:val="21"/>
          <w:lang w:eastAsia="ja-JP"/>
        </w:rPr>
        <w:t xml:space="preserve"> reserved or </w:t>
      </w:r>
      <w:r w:rsidR="005123D2" w:rsidRPr="00722EE9">
        <w:rPr>
          <w:rFonts w:eastAsia="等线"/>
          <w:sz w:val="21"/>
          <w:szCs w:val="21"/>
          <w:lang w:eastAsia="ja-JP"/>
        </w:rPr>
        <w:t xml:space="preserve">used to </w:t>
      </w:r>
      <w:r w:rsidR="00552AB6" w:rsidRPr="00722EE9">
        <w:rPr>
          <w:rFonts w:eastAsia="等线"/>
          <w:sz w:val="21"/>
          <w:szCs w:val="21"/>
          <w:lang w:eastAsia="ja-JP"/>
        </w:rPr>
        <w:t xml:space="preserve">indicate a second SSB related GSCN information. In other words, </w:t>
      </w:r>
      <w:r w:rsidR="00552AB6" w:rsidRPr="00722EE9">
        <w:rPr>
          <w:rFonts w:eastAsia="等线"/>
          <w:kern w:val="2"/>
          <w:sz w:val="21"/>
          <w:szCs w:val="21"/>
          <w:lang w:val="en-US" w:eastAsia="zh-CN"/>
        </w:rPr>
        <w:t xml:space="preserve">the </w:t>
      </w:r>
      <w:r w:rsidR="00552AB6" w:rsidRPr="00722EE9">
        <w:rPr>
          <w:rFonts w:eastAsia="等线"/>
          <w:i/>
          <w:iCs/>
          <w:sz w:val="21"/>
          <w:szCs w:val="21"/>
          <w:lang w:eastAsia="ja-JP"/>
        </w:rPr>
        <w:t>pdcch-ConfigSIB1</w:t>
      </w:r>
      <w:r w:rsidR="00552AB6" w:rsidRPr="00722EE9">
        <w:rPr>
          <w:rFonts w:eastAsia="等线"/>
          <w:sz w:val="21"/>
          <w:szCs w:val="21"/>
          <w:lang w:eastAsia="ja-JP"/>
        </w:rPr>
        <w:t xml:space="preserve"> </w:t>
      </w:r>
      <w:r w:rsidR="005123D2" w:rsidRPr="00722EE9">
        <w:rPr>
          <w:rFonts w:eastAsia="等线"/>
          <w:sz w:val="21"/>
          <w:szCs w:val="21"/>
          <w:lang w:eastAsia="ja-JP"/>
        </w:rPr>
        <w:t>is not used to</w:t>
      </w:r>
      <w:r w:rsidR="00552AB6" w:rsidRPr="00722EE9">
        <w:rPr>
          <w:rFonts w:eastAsia="等线"/>
          <w:sz w:val="21"/>
          <w:szCs w:val="21"/>
          <w:lang w:eastAsia="ja-JP"/>
        </w:rPr>
        <w:t xml:space="preserve"> provide search space zero information</w:t>
      </w:r>
      <w:r w:rsidR="00DC2870" w:rsidRPr="00722EE9">
        <w:rPr>
          <w:rFonts w:eastAsia="等线"/>
          <w:sz w:val="21"/>
          <w:szCs w:val="21"/>
          <w:lang w:eastAsia="ja-JP"/>
        </w:rPr>
        <w:t xml:space="preserve"> </w:t>
      </w:r>
      <w:r w:rsidR="00DC2870" w:rsidRPr="00722EE9">
        <w:rPr>
          <w:rFonts w:eastAsia="等线"/>
          <w:sz w:val="21"/>
          <w:szCs w:val="21"/>
          <w:lang w:eastAsia="zh-CN"/>
        </w:rPr>
        <w:t>of</w:t>
      </w:r>
      <w:r w:rsidR="005123D2" w:rsidRPr="00722EE9">
        <w:rPr>
          <w:rFonts w:eastAsia="等线"/>
          <w:sz w:val="21"/>
          <w:szCs w:val="21"/>
          <w:lang w:eastAsia="zh-CN"/>
        </w:rPr>
        <w:t xml:space="preserve"> NES cell</w:t>
      </w:r>
      <w:r w:rsidR="00552AB6" w:rsidRPr="00722EE9">
        <w:rPr>
          <w:rFonts w:eastAsia="等线"/>
          <w:sz w:val="21"/>
          <w:szCs w:val="21"/>
          <w:lang w:eastAsia="ja-JP"/>
        </w:rPr>
        <w:t xml:space="preserve">. </w:t>
      </w:r>
      <w:r w:rsidR="00B956D3">
        <w:rPr>
          <w:rFonts w:eastAsia="等线"/>
          <w:sz w:val="21"/>
          <w:szCs w:val="21"/>
          <w:lang w:eastAsia="ja-JP"/>
        </w:rPr>
        <w:t xml:space="preserve"> Option 3 introduce significant modification or RAR. Considering a single RAR may contains </w:t>
      </w:r>
      <w:r w:rsidR="00BD67BA">
        <w:rPr>
          <w:rFonts w:eastAsia="等线"/>
          <w:sz w:val="21"/>
          <w:szCs w:val="21"/>
          <w:lang w:eastAsia="ja-JP"/>
        </w:rPr>
        <w:t xml:space="preserve">multiple MAC </w:t>
      </w:r>
      <w:proofErr w:type="spellStart"/>
      <w:r w:rsidR="00BD67BA">
        <w:rPr>
          <w:rFonts w:eastAsia="等线"/>
          <w:sz w:val="21"/>
          <w:szCs w:val="21"/>
          <w:lang w:eastAsia="ja-JP"/>
        </w:rPr>
        <w:t>subPDU</w:t>
      </w:r>
      <w:proofErr w:type="spellEnd"/>
      <w:r w:rsidR="00BD67BA">
        <w:rPr>
          <w:rFonts w:eastAsia="等线"/>
          <w:sz w:val="21"/>
          <w:szCs w:val="21"/>
          <w:lang w:eastAsia="ja-JP"/>
        </w:rPr>
        <w:t xml:space="preserve"> for different UEs, i.e., legacy UE and NES UE, it leads to failure on RAR decoding for both UE.</w:t>
      </w:r>
    </w:p>
    <w:p w14:paraId="43C3EADA" w14:textId="77777777" w:rsidR="00BD67BA" w:rsidRPr="00722EE9" w:rsidRDefault="00BD67BA" w:rsidP="006D28ED">
      <w:pPr>
        <w:suppressAutoHyphens/>
        <w:spacing w:before="0" w:line="240" w:lineRule="auto"/>
        <w:jc w:val="left"/>
        <w:rPr>
          <w:rFonts w:eastAsia="等线"/>
          <w:sz w:val="21"/>
          <w:szCs w:val="21"/>
          <w:lang w:eastAsia="ja-JP"/>
        </w:rPr>
      </w:pPr>
    </w:p>
    <w:p w14:paraId="267E3B3D" w14:textId="37265469" w:rsidR="001F50EC" w:rsidRDefault="001F50EC" w:rsidP="001F50EC">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0B0BD8">
        <w:rPr>
          <w:rFonts w:eastAsia="Malgun Gothic"/>
          <w:b/>
          <w:i/>
          <w:sz w:val="21"/>
          <w:szCs w:val="21"/>
          <w:lang w:eastAsia="ar-SA"/>
        </w:rPr>
        <w:t>6</w:t>
      </w:r>
      <w:r w:rsidRPr="00797AD2">
        <w:rPr>
          <w:rFonts w:eastAsia="Malgun Gothic"/>
          <w:b/>
          <w:i/>
          <w:sz w:val="21"/>
          <w:szCs w:val="21"/>
          <w:lang w:eastAsia="ar-SA"/>
        </w:rPr>
        <w:t>:</w:t>
      </w:r>
      <w:r>
        <w:rPr>
          <w:rFonts w:eastAsia="Malgun Gothic"/>
          <w:b/>
          <w:i/>
          <w:sz w:val="21"/>
          <w:szCs w:val="21"/>
          <w:lang w:eastAsia="ar-SA"/>
        </w:rPr>
        <w:t xml:space="preserve"> The </w:t>
      </w:r>
      <w:r w:rsidR="00BD46AB">
        <w:rPr>
          <w:rFonts w:eastAsia="Malgun Gothic"/>
          <w:b/>
          <w:i/>
          <w:sz w:val="21"/>
          <w:szCs w:val="21"/>
          <w:lang w:eastAsia="ar-SA"/>
        </w:rPr>
        <w:t>search space zero configuration can be indicated by WUS configuration.</w:t>
      </w:r>
    </w:p>
    <w:p w14:paraId="1FC38B0B" w14:textId="314B3B40" w:rsidR="003708BE" w:rsidRDefault="003708BE" w:rsidP="003708BE">
      <w:pPr>
        <w:suppressAutoHyphens/>
        <w:spacing w:before="0" w:line="240" w:lineRule="auto"/>
        <w:jc w:val="left"/>
        <w:rPr>
          <w:rFonts w:ascii="Times" w:eastAsiaTheme="minorEastAsia" w:hAnsi="Times"/>
          <w:sz w:val="21"/>
          <w:szCs w:val="21"/>
          <w:lang w:eastAsia="zh-CN"/>
        </w:rPr>
      </w:pPr>
    </w:p>
    <w:p w14:paraId="1AB8D749" w14:textId="4027C42A" w:rsidR="001A5BDA" w:rsidRDefault="001A5BDA" w:rsidP="003708BE">
      <w:pPr>
        <w:suppressAutoHyphens/>
        <w:spacing w:before="0" w:line="240" w:lineRule="auto"/>
        <w:jc w:val="left"/>
        <w:rPr>
          <w:rFonts w:ascii="Times" w:eastAsiaTheme="minorEastAsia" w:hAnsi="Times"/>
          <w:sz w:val="21"/>
          <w:szCs w:val="21"/>
          <w:lang w:eastAsia="zh-CN"/>
        </w:rPr>
      </w:pPr>
    </w:p>
    <w:p w14:paraId="509D6562" w14:textId="7026E790" w:rsidR="001A5BDA" w:rsidRDefault="001A5BDA"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hint="eastAsia"/>
          <w:sz w:val="21"/>
          <w:szCs w:val="21"/>
          <w:lang w:eastAsia="zh-CN"/>
        </w:rPr>
        <w:t>I</w:t>
      </w:r>
      <w:r>
        <w:rPr>
          <w:rFonts w:ascii="Times" w:eastAsiaTheme="minorEastAsia" w:hAnsi="Times"/>
          <w:sz w:val="21"/>
          <w:szCs w:val="21"/>
          <w:lang w:eastAsia="zh-CN"/>
        </w:rPr>
        <w:t xml:space="preserve">n RAN1#118 meeting, the time window within which NES UE monitoring PDCCH scheduling on-demand SIB1 was preliminarily discussed. Regarding to the starting time and duration of the time window of Type0 PDCCH monitoring occasions, </w:t>
      </w:r>
      <w:r w:rsidR="00EE7AD2">
        <w:rPr>
          <w:rFonts w:ascii="Times" w:eastAsiaTheme="minorEastAsia" w:hAnsi="Times"/>
          <w:sz w:val="21"/>
          <w:szCs w:val="21"/>
          <w:lang w:eastAsia="zh-CN"/>
        </w:rPr>
        <w:t>the following two options was raised for further study:</w:t>
      </w:r>
    </w:p>
    <w:p w14:paraId="0CF7CC7C"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 xml:space="preserve">Option 1: </w:t>
      </w:r>
      <w:bookmarkStart w:id="16" w:name="OLE_LINK434"/>
      <w:r w:rsidRPr="00EE7AD2">
        <w:rPr>
          <w:rFonts w:ascii="Times" w:eastAsiaTheme="minorEastAsia" w:hAnsi="Times"/>
          <w:sz w:val="21"/>
          <w:szCs w:val="21"/>
          <w:lang w:val="en-GB" w:eastAsia="zh-CN"/>
        </w:rPr>
        <w:t>starting time and duration are indicated in</w:t>
      </w:r>
      <w:bookmarkEnd w:id="16"/>
      <w:r w:rsidRPr="00EE7AD2">
        <w:rPr>
          <w:rFonts w:ascii="Times" w:eastAsiaTheme="minorEastAsia" w:hAnsi="Times"/>
          <w:sz w:val="21"/>
          <w:szCs w:val="21"/>
          <w:lang w:val="en-GB" w:eastAsia="zh-CN"/>
        </w:rPr>
        <w:t xml:space="preserve"> RAR </w:t>
      </w:r>
      <w:bookmarkStart w:id="17" w:name="OLE_LINK439"/>
      <w:r w:rsidRPr="00EE7AD2">
        <w:rPr>
          <w:rFonts w:ascii="Times" w:eastAsiaTheme="minorEastAsia" w:hAnsi="Times"/>
          <w:sz w:val="21"/>
          <w:szCs w:val="21"/>
          <w:lang w:val="en-GB" w:eastAsia="zh-CN"/>
        </w:rPr>
        <w:t>of the UL-WUS transmission</w:t>
      </w:r>
      <w:bookmarkEnd w:id="17"/>
    </w:p>
    <w:p w14:paraId="196C7443"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Option 2: starting time and duration are indicated in the UL WUS configuration</w:t>
      </w:r>
    </w:p>
    <w:p w14:paraId="29BDC478" w14:textId="22609D54" w:rsidR="00EE7AD2" w:rsidRDefault="00EE7AD2" w:rsidP="00EE7AD2">
      <w:pPr>
        <w:suppressAutoHyphens/>
        <w:spacing w:before="0" w:line="240" w:lineRule="auto"/>
        <w:jc w:val="left"/>
        <w:rPr>
          <w:rFonts w:ascii="Times" w:eastAsiaTheme="minorEastAsia" w:hAnsi="Times"/>
          <w:sz w:val="21"/>
          <w:szCs w:val="21"/>
          <w:lang w:eastAsia="zh-CN"/>
        </w:rPr>
      </w:pPr>
    </w:p>
    <w:p w14:paraId="6F805B61" w14:textId="337E924A" w:rsidR="00EE7AD2" w:rsidRDefault="00EE7AD2" w:rsidP="00EE7AD2">
      <w:pPr>
        <w:suppressAutoHyphens/>
        <w:spacing w:before="0" w:line="240" w:lineRule="auto"/>
        <w:jc w:val="left"/>
        <w:rPr>
          <w:rFonts w:ascii="Times" w:eastAsiaTheme="minorEastAsia" w:hAnsi="Times"/>
          <w:sz w:val="21"/>
          <w:szCs w:val="21"/>
          <w:lang w:eastAsia="zh-CN"/>
        </w:rPr>
      </w:pPr>
      <w:r>
        <w:rPr>
          <w:rFonts w:ascii="Times" w:eastAsiaTheme="minorEastAsia" w:hAnsi="Times"/>
          <w:sz w:val="21"/>
          <w:szCs w:val="21"/>
          <w:lang w:eastAsia="zh-CN"/>
        </w:rPr>
        <w:t>On top of the aforementioned issue, how to determine the reference time point of configuring Type0 PDCCH monitoring occasion window was also discussed with the following three options:</w:t>
      </w:r>
    </w:p>
    <w:p w14:paraId="4397455A"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 xml:space="preserve">Option 1: </w:t>
      </w:r>
      <w:bookmarkStart w:id="18" w:name="OLE_LINK440"/>
      <w:r w:rsidRPr="00EE7AD2">
        <w:rPr>
          <w:rFonts w:ascii="Times" w:eastAsiaTheme="minorEastAsia" w:hAnsi="Times"/>
          <w:sz w:val="21"/>
          <w:szCs w:val="21"/>
          <w:lang w:val="en-GB" w:eastAsia="zh-CN"/>
        </w:rPr>
        <w:t xml:space="preserve">The reference time point is defined based on the </w:t>
      </w:r>
      <w:bookmarkEnd w:id="18"/>
      <w:r w:rsidRPr="00EE7AD2">
        <w:rPr>
          <w:rFonts w:ascii="Times" w:eastAsiaTheme="minorEastAsia" w:hAnsi="Times"/>
          <w:sz w:val="21"/>
          <w:szCs w:val="21"/>
          <w:lang w:val="en-GB" w:eastAsia="zh-CN"/>
        </w:rPr>
        <w:t>RAR reception time of the UL-WUS transmission</w:t>
      </w:r>
    </w:p>
    <w:p w14:paraId="1D4C5FBF" w14:textId="77777777" w:rsidR="00EE7AD2" w:rsidRPr="00EE7AD2" w:rsidRDefault="00EE7AD2" w:rsidP="00EE7AD2">
      <w:pPr>
        <w:pStyle w:val="af5"/>
        <w:numPr>
          <w:ilvl w:val="1"/>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FFS: Definition of RAR reception time</w:t>
      </w:r>
    </w:p>
    <w:p w14:paraId="1601D1E5"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Option 2: The reference time point is defined based on the UL-WUS transmission time</w:t>
      </w:r>
    </w:p>
    <w:p w14:paraId="5EDDF7CF"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Option 3: The reference time point is defined based on the RAR window of the UL-WUS transmission</w:t>
      </w:r>
    </w:p>
    <w:p w14:paraId="19BF0045" w14:textId="77777777" w:rsidR="00EE7AD2" w:rsidRPr="00EE7AD2" w:rsidRDefault="00EE7AD2" w:rsidP="00EE7AD2">
      <w:pPr>
        <w:suppressAutoHyphens/>
        <w:spacing w:before="0" w:line="240" w:lineRule="auto"/>
        <w:jc w:val="left"/>
        <w:rPr>
          <w:rFonts w:ascii="Times" w:eastAsiaTheme="minorEastAsia" w:hAnsi="Times"/>
          <w:sz w:val="21"/>
          <w:szCs w:val="21"/>
          <w:lang w:val="en-US" w:eastAsia="zh-CN"/>
        </w:rPr>
      </w:pPr>
    </w:p>
    <w:p w14:paraId="41DB6FB8" w14:textId="1C92675B" w:rsidR="00760D11" w:rsidRDefault="00EE7AD2"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hint="eastAsia"/>
          <w:sz w:val="21"/>
          <w:szCs w:val="21"/>
          <w:lang w:eastAsia="zh-CN"/>
        </w:rPr>
        <w:t>F</w:t>
      </w:r>
      <w:r>
        <w:rPr>
          <w:rFonts w:ascii="Times" w:eastAsiaTheme="minorEastAsia" w:hAnsi="Times"/>
          <w:sz w:val="21"/>
          <w:szCs w:val="21"/>
          <w:lang w:eastAsia="zh-CN"/>
        </w:rPr>
        <w:t xml:space="preserve">irst of all, we don’t support any option relevant to RAR modification. Not only from workload perspective but also from feasibility perspective. </w:t>
      </w:r>
      <w:r w:rsidR="009A5066">
        <w:rPr>
          <w:rFonts w:ascii="Times" w:eastAsiaTheme="minorEastAsia" w:hAnsi="Times"/>
          <w:sz w:val="21"/>
          <w:szCs w:val="21"/>
          <w:lang w:eastAsia="zh-CN"/>
        </w:rPr>
        <w:t xml:space="preserve">Secondly, the reference time point must be clear and specific.  </w:t>
      </w:r>
      <w:r w:rsidR="001775CD">
        <w:rPr>
          <w:rFonts w:ascii="Times" w:eastAsiaTheme="minorEastAsia" w:hAnsi="Times"/>
          <w:sz w:val="21"/>
          <w:szCs w:val="21"/>
          <w:lang w:eastAsia="zh-CN"/>
        </w:rPr>
        <w:t xml:space="preserve">Currently, the starting time position of RAR window is determined by the earliest MO of Type1-PDCCH CSS at least one symbol after relevant valid RO. The duration of RAR reception window is configured by a common IE named </w:t>
      </w:r>
      <w:bookmarkStart w:id="19" w:name="_Hlk505324461"/>
      <w:proofErr w:type="spellStart"/>
      <w:r w:rsidR="001775CD" w:rsidRPr="0027104D">
        <w:rPr>
          <w:i/>
        </w:rPr>
        <w:t>ra-ResponseWindow</w:t>
      </w:r>
      <w:bookmarkEnd w:id="19"/>
      <w:proofErr w:type="spellEnd"/>
      <w:r w:rsidR="001775CD">
        <w:rPr>
          <w:rFonts w:ascii="Times" w:eastAsiaTheme="minorEastAsia" w:hAnsi="Times"/>
          <w:sz w:val="21"/>
          <w:szCs w:val="21"/>
          <w:lang w:eastAsia="zh-CN"/>
        </w:rPr>
        <w:t xml:space="preserve">. It can be observed that RAR window is cell specific rather than UE specific, which provides a clear and uniform time reference. </w:t>
      </w:r>
      <w:r w:rsidR="00CC5B59">
        <w:rPr>
          <w:rFonts w:ascii="Times" w:eastAsiaTheme="minorEastAsia" w:hAnsi="Times"/>
          <w:sz w:val="21"/>
          <w:szCs w:val="21"/>
          <w:lang w:eastAsia="zh-CN"/>
        </w:rPr>
        <w:t>Accordingly, we have the following proposals:</w:t>
      </w:r>
    </w:p>
    <w:p w14:paraId="1F555732" w14:textId="77777777" w:rsidR="009A5066" w:rsidRDefault="009A5066" w:rsidP="003708BE">
      <w:pPr>
        <w:suppressAutoHyphens/>
        <w:spacing w:before="0" w:line="240" w:lineRule="auto"/>
        <w:jc w:val="left"/>
        <w:rPr>
          <w:rFonts w:ascii="Times" w:eastAsiaTheme="minorEastAsia" w:hAnsi="Times"/>
          <w:sz w:val="21"/>
          <w:szCs w:val="21"/>
          <w:lang w:eastAsia="zh-CN"/>
        </w:rPr>
      </w:pPr>
    </w:p>
    <w:p w14:paraId="1A7E76E4" w14:textId="652C7B42" w:rsidR="005904A4" w:rsidRDefault="005904A4" w:rsidP="005904A4">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26507C">
        <w:rPr>
          <w:rFonts w:eastAsia="Malgun Gothic"/>
          <w:b/>
          <w:i/>
          <w:sz w:val="21"/>
          <w:szCs w:val="21"/>
          <w:lang w:eastAsia="ar-SA"/>
        </w:rPr>
        <w:t>7</w:t>
      </w:r>
      <w:r w:rsidRPr="00797AD2">
        <w:rPr>
          <w:rFonts w:eastAsia="Malgun Gothic"/>
          <w:b/>
          <w:i/>
          <w:sz w:val="21"/>
          <w:szCs w:val="21"/>
          <w:lang w:eastAsia="ar-SA"/>
        </w:rPr>
        <w:t>:</w:t>
      </w:r>
      <w:r>
        <w:rPr>
          <w:rFonts w:eastAsia="Malgun Gothic"/>
          <w:b/>
          <w:i/>
          <w:sz w:val="21"/>
          <w:szCs w:val="21"/>
          <w:lang w:eastAsia="ar-SA"/>
        </w:rPr>
        <w:t xml:space="preserve"> </w:t>
      </w:r>
      <w:r w:rsidR="00D46371">
        <w:rPr>
          <w:rFonts w:eastAsia="Malgun Gothic"/>
          <w:b/>
          <w:i/>
          <w:sz w:val="21"/>
          <w:szCs w:val="21"/>
          <w:lang w:eastAsia="ar-SA"/>
        </w:rPr>
        <w:t>For t</w:t>
      </w:r>
      <w:r>
        <w:rPr>
          <w:rFonts w:eastAsia="Malgun Gothic"/>
          <w:b/>
          <w:i/>
          <w:sz w:val="21"/>
          <w:szCs w:val="21"/>
          <w:lang w:eastAsia="ar-SA"/>
        </w:rPr>
        <w:t xml:space="preserve">he time window for </w:t>
      </w:r>
      <w:r w:rsidR="005123D2">
        <w:rPr>
          <w:rFonts w:eastAsia="Malgun Gothic"/>
          <w:b/>
          <w:i/>
          <w:sz w:val="21"/>
          <w:szCs w:val="21"/>
          <w:lang w:eastAsia="ar-SA"/>
        </w:rPr>
        <w:t xml:space="preserve">PDCCH scheduling </w:t>
      </w:r>
      <w:r>
        <w:rPr>
          <w:rFonts w:eastAsia="Malgun Gothic"/>
          <w:b/>
          <w:i/>
          <w:sz w:val="21"/>
          <w:szCs w:val="21"/>
          <w:lang w:eastAsia="ar-SA"/>
        </w:rPr>
        <w:t>on</w:t>
      </w:r>
      <w:r w:rsidR="00607B17">
        <w:rPr>
          <w:rFonts w:eastAsia="Malgun Gothic"/>
          <w:b/>
          <w:i/>
          <w:sz w:val="21"/>
          <w:szCs w:val="21"/>
          <w:lang w:eastAsia="ar-SA"/>
        </w:rPr>
        <w:t>-</w:t>
      </w:r>
      <w:r>
        <w:rPr>
          <w:rFonts w:eastAsia="Malgun Gothic"/>
          <w:b/>
          <w:i/>
          <w:sz w:val="21"/>
          <w:szCs w:val="21"/>
          <w:lang w:eastAsia="ar-SA"/>
        </w:rPr>
        <w:t>demand SIB1</w:t>
      </w:r>
      <w:r w:rsidR="00D46371">
        <w:rPr>
          <w:rFonts w:eastAsia="Malgun Gothic"/>
          <w:b/>
          <w:i/>
          <w:sz w:val="21"/>
          <w:szCs w:val="21"/>
          <w:lang w:eastAsia="ar-SA"/>
        </w:rPr>
        <w:t xml:space="preserve">, the </w:t>
      </w:r>
      <w:r w:rsidR="00D46371" w:rsidRPr="00D46371">
        <w:rPr>
          <w:rFonts w:eastAsia="Malgun Gothic"/>
          <w:b/>
          <w:i/>
          <w:sz w:val="21"/>
          <w:szCs w:val="21"/>
          <w:lang w:eastAsia="ar-SA"/>
        </w:rPr>
        <w:t>starting time and duration are indicated in the UL WUS configuration</w:t>
      </w:r>
      <w:r>
        <w:rPr>
          <w:rFonts w:eastAsia="Malgun Gothic"/>
          <w:b/>
          <w:i/>
          <w:sz w:val="21"/>
          <w:szCs w:val="21"/>
          <w:lang w:eastAsia="ar-SA"/>
        </w:rPr>
        <w:t>.</w:t>
      </w:r>
    </w:p>
    <w:p w14:paraId="65D82663" w14:textId="18598AE1" w:rsidR="00D46371" w:rsidRPr="0044160A" w:rsidRDefault="00D46371" w:rsidP="0044160A">
      <w:pPr>
        <w:pStyle w:val="af5"/>
        <w:widowControl w:val="0"/>
        <w:numPr>
          <w:ilvl w:val="0"/>
          <w:numId w:val="28"/>
        </w:numPr>
        <w:spacing w:before="0" w:line="240" w:lineRule="auto"/>
        <w:rPr>
          <w:rFonts w:eastAsia="Malgun Gothic"/>
          <w:b/>
          <w:i/>
          <w:sz w:val="21"/>
          <w:szCs w:val="21"/>
          <w:lang w:eastAsia="ar-SA"/>
        </w:rPr>
      </w:pPr>
      <w:r w:rsidRPr="0044160A">
        <w:rPr>
          <w:rFonts w:ascii="Times New Roman" w:eastAsia="Malgun Gothic" w:hAnsi="Times New Roman"/>
          <w:b/>
          <w:i/>
          <w:sz w:val="21"/>
          <w:szCs w:val="21"/>
          <w:lang w:val="en-GB" w:eastAsia="ar-SA"/>
        </w:rPr>
        <w:t>The reference time point is defined based on the RAR window of the UL-WUS transmission</w:t>
      </w:r>
      <w:r>
        <w:rPr>
          <w:rFonts w:ascii="Times New Roman" w:eastAsia="Malgun Gothic" w:hAnsi="Times New Roman"/>
          <w:b/>
          <w:i/>
          <w:sz w:val="21"/>
          <w:szCs w:val="21"/>
          <w:lang w:val="en-GB" w:eastAsia="ar-SA"/>
        </w:rPr>
        <w:t>.</w:t>
      </w:r>
    </w:p>
    <w:p w14:paraId="16FC55DD" w14:textId="05C804D8" w:rsidR="00D54EAA" w:rsidRDefault="00D54EAA">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sz w:val="21"/>
          <w:szCs w:val="21"/>
          <w:lang w:eastAsia="zh-CN"/>
        </w:rPr>
        <w:br w:type="page"/>
      </w: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Conclusion</w:t>
      </w:r>
    </w:p>
    <w:p w14:paraId="5AB52BD5" w14:textId="07228C1F"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proposals</w:t>
      </w:r>
      <w:r w:rsidRPr="000154EC">
        <w:rPr>
          <w:rFonts w:eastAsia="宋体"/>
          <w:color w:val="000000"/>
          <w:sz w:val="21"/>
          <w:szCs w:val="21"/>
          <w:lang w:eastAsia="zh-CN"/>
        </w:rPr>
        <w:t>:</w:t>
      </w:r>
    </w:p>
    <w:p w14:paraId="49CE31A1" w14:textId="77777777" w:rsidR="00772E1B" w:rsidRPr="0044160A" w:rsidRDefault="00772E1B" w:rsidP="0044160A">
      <w:pPr>
        <w:spacing w:before="120" w:after="120" w:line="240" w:lineRule="auto"/>
        <w:rPr>
          <w:rFonts w:eastAsia="宋体" w:cs="Arial"/>
          <w:b/>
          <w:i/>
          <w:iCs/>
          <w:sz w:val="21"/>
          <w:szCs w:val="21"/>
          <w:lang w:eastAsia="zh-CN"/>
        </w:rPr>
      </w:pPr>
    </w:p>
    <w:p w14:paraId="3E8D9815" w14:textId="77777777" w:rsidR="00EF585E" w:rsidRDefault="00EF585E" w:rsidP="00EF585E">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Pr>
          <w:rFonts w:eastAsia="宋体" w:cs="Arial"/>
          <w:b/>
          <w:i/>
          <w:iCs/>
          <w:sz w:val="21"/>
          <w:szCs w:val="21"/>
          <w:lang w:val="en-US" w:eastAsia="zh-CN"/>
        </w:rPr>
        <w:t xml:space="preserve"> </w:t>
      </w:r>
      <w:r>
        <w:rPr>
          <w:rFonts w:eastAsia="宋体" w:cs="Arial" w:hint="eastAsia"/>
          <w:b/>
          <w:i/>
          <w:iCs/>
          <w:sz w:val="21"/>
          <w:szCs w:val="21"/>
          <w:lang w:val="en-US" w:eastAsia="zh-CN"/>
        </w:rPr>
        <w:t xml:space="preserve">even </w:t>
      </w:r>
      <w:r>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1981669D" w14:textId="77777777" w:rsidR="00EF585E" w:rsidRPr="004C7855" w:rsidRDefault="00EF585E" w:rsidP="004C7855">
      <w:pPr>
        <w:spacing w:before="120" w:after="120" w:line="240" w:lineRule="auto"/>
        <w:rPr>
          <w:rFonts w:eastAsia="宋体" w:cs="Arial"/>
          <w:b/>
          <w:i/>
          <w:iCs/>
          <w:sz w:val="21"/>
          <w:szCs w:val="21"/>
          <w:lang w:val="en-US" w:eastAsia="zh-CN"/>
        </w:rPr>
      </w:pPr>
      <w:r w:rsidRPr="004C7855">
        <w:rPr>
          <w:rFonts w:eastAsia="宋体" w:cs="Arial"/>
          <w:b/>
          <w:i/>
          <w:iCs/>
          <w:sz w:val="21"/>
          <w:szCs w:val="21"/>
          <w:lang w:val="en-US" w:eastAsia="zh-CN"/>
        </w:rPr>
        <w:t>Proposal 2: Either Msg1-based request or Msg3-based request can be used for requesting on-demand SIB1.</w:t>
      </w:r>
    </w:p>
    <w:p w14:paraId="2B26A1DE" w14:textId="77777777" w:rsidR="00EF585E" w:rsidRPr="004C7855" w:rsidRDefault="00EF585E" w:rsidP="004C7855">
      <w:pPr>
        <w:spacing w:before="120" w:after="120" w:line="240" w:lineRule="auto"/>
        <w:rPr>
          <w:rFonts w:eastAsia="宋体" w:cs="Arial"/>
          <w:b/>
          <w:i/>
          <w:iCs/>
          <w:sz w:val="21"/>
          <w:szCs w:val="21"/>
          <w:lang w:val="en-US" w:eastAsia="zh-CN"/>
        </w:rPr>
      </w:pPr>
      <w:r w:rsidRPr="004C7855">
        <w:rPr>
          <w:rFonts w:eastAsia="宋体" w:cs="Arial"/>
          <w:b/>
          <w:i/>
          <w:iCs/>
          <w:sz w:val="21"/>
          <w:szCs w:val="21"/>
          <w:lang w:val="en-US" w:eastAsia="zh-CN"/>
        </w:rPr>
        <w:t>Proposal 3: If Msg1-based or Msg3-based SIB1 request is adopted, Msg2 or Msg4 can be reused for the acknowledgement of SIB1 request respectively.</w:t>
      </w:r>
    </w:p>
    <w:p w14:paraId="1BF8E8FD" w14:textId="77777777" w:rsidR="00EF585E" w:rsidRPr="004C7855" w:rsidRDefault="00EF585E" w:rsidP="004C7855">
      <w:pPr>
        <w:spacing w:before="120" w:after="120" w:line="240" w:lineRule="auto"/>
        <w:rPr>
          <w:rFonts w:eastAsia="宋体" w:cs="Arial"/>
          <w:b/>
          <w:i/>
          <w:iCs/>
          <w:sz w:val="21"/>
          <w:szCs w:val="21"/>
          <w:lang w:val="en-US" w:eastAsia="zh-CN"/>
        </w:rPr>
      </w:pPr>
      <w:r w:rsidRPr="004C7855">
        <w:rPr>
          <w:rFonts w:eastAsia="宋体" w:cs="Arial"/>
          <w:b/>
          <w:i/>
          <w:iCs/>
          <w:sz w:val="21"/>
          <w:szCs w:val="21"/>
          <w:lang w:val="en-US" w:eastAsia="zh-CN"/>
        </w:rPr>
        <w:t>Proposal 4: NES capable UE keeps NES cell supporting on-demand SIB1 in its serving cell list even if it doesn’t obtain SIB1 on it for a while.</w:t>
      </w:r>
    </w:p>
    <w:p w14:paraId="5057F711" w14:textId="77777777" w:rsidR="00EF585E" w:rsidRPr="004C7855" w:rsidRDefault="00EF585E" w:rsidP="004C7855">
      <w:pPr>
        <w:spacing w:before="120" w:after="120" w:line="240" w:lineRule="auto"/>
        <w:rPr>
          <w:rFonts w:eastAsia="宋体" w:cs="Arial"/>
          <w:b/>
          <w:i/>
          <w:iCs/>
          <w:sz w:val="21"/>
          <w:szCs w:val="21"/>
          <w:lang w:val="en-US" w:eastAsia="zh-CN"/>
        </w:rPr>
      </w:pPr>
      <w:r w:rsidRPr="004C7855">
        <w:rPr>
          <w:rFonts w:eastAsia="宋体" w:cs="Arial"/>
          <w:b/>
          <w:i/>
          <w:iCs/>
          <w:sz w:val="21"/>
          <w:szCs w:val="21"/>
          <w:lang w:val="en-US" w:eastAsia="zh-CN"/>
        </w:rPr>
        <w:t>Proposal 5: The frequency domain offset between SSB and CRB grid for NES cell is indicated by WUS configuration.</w:t>
      </w:r>
    </w:p>
    <w:p w14:paraId="349DA810" w14:textId="77777777" w:rsidR="00EF585E" w:rsidRDefault="00EF585E" w:rsidP="00EF585E">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Pr>
          <w:rFonts w:eastAsia="Malgun Gothic"/>
          <w:b/>
          <w:i/>
          <w:sz w:val="21"/>
          <w:szCs w:val="21"/>
          <w:lang w:eastAsia="ar-SA"/>
        </w:rPr>
        <w:t>6</w:t>
      </w:r>
      <w:r w:rsidRPr="00797AD2">
        <w:rPr>
          <w:rFonts w:eastAsia="Malgun Gothic"/>
          <w:b/>
          <w:i/>
          <w:sz w:val="21"/>
          <w:szCs w:val="21"/>
          <w:lang w:eastAsia="ar-SA"/>
        </w:rPr>
        <w:t>:</w:t>
      </w:r>
      <w:r>
        <w:rPr>
          <w:rFonts w:eastAsia="Malgun Gothic"/>
          <w:b/>
          <w:i/>
          <w:sz w:val="21"/>
          <w:szCs w:val="21"/>
          <w:lang w:eastAsia="ar-SA"/>
        </w:rPr>
        <w:t xml:space="preserve"> The search space zero configuration can be indicated by WUS configuration.</w:t>
      </w:r>
    </w:p>
    <w:p w14:paraId="5D9BE932" w14:textId="77777777" w:rsidR="00EF585E" w:rsidRPr="004C7855" w:rsidRDefault="00EF585E" w:rsidP="004C7855">
      <w:pPr>
        <w:spacing w:before="120" w:after="120" w:line="240" w:lineRule="auto"/>
        <w:rPr>
          <w:rFonts w:eastAsia="宋体" w:cs="Arial"/>
          <w:b/>
          <w:i/>
          <w:iCs/>
          <w:sz w:val="21"/>
          <w:szCs w:val="21"/>
          <w:lang w:val="en-US" w:eastAsia="zh-CN"/>
        </w:rPr>
      </w:pPr>
      <w:r w:rsidRPr="004C7855">
        <w:rPr>
          <w:rFonts w:eastAsia="宋体" w:cs="Arial"/>
          <w:b/>
          <w:i/>
          <w:iCs/>
          <w:sz w:val="21"/>
          <w:szCs w:val="21"/>
          <w:lang w:val="en-US" w:eastAsia="zh-CN"/>
        </w:rPr>
        <w:t>Proposal 7: For the time window for PDCCH scheduling on-demand SIB1, the starting time and duration are indicated in the UL WUS configuration.</w:t>
      </w:r>
    </w:p>
    <w:p w14:paraId="414E167B" w14:textId="77777777" w:rsidR="00EF585E" w:rsidRPr="0044160A" w:rsidRDefault="00EF585E" w:rsidP="00EF585E">
      <w:pPr>
        <w:pStyle w:val="af5"/>
        <w:widowControl w:val="0"/>
        <w:numPr>
          <w:ilvl w:val="0"/>
          <w:numId w:val="28"/>
        </w:numPr>
        <w:spacing w:before="0" w:line="240" w:lineRule="auto"/>
        <w:rPr>
          <w:rFonts w:eastAsia="Malgun Gothic"/>
          <w:b/>
          <w:i/>
          <w:sz w:val="21"/>
          <w:szCs w:val="21"/>
          <w:lang w:eastAsia="ar-SA"/>
        </w:rPr>
      </w:pPr>
      <w:r w:rsidRPr="0044160A">
        <w:rPr>
          <w:rFonts w:ascii="Times New Roman" w:eastAsia="Malgun Gothic" w:hAnsi="Times New Roman"/>
          <w:b/>
          <w:i/>
          <w:sz w:val="21"/>
          <w:szCs w:val="21"/>
          <w:lang w:val="en-GB" w:eastAsia="ar-SA"/>
        </w:rPr>
        <w:t>The reference time point is defined based on the RAR window of the UL-WUS transmission</w:t>
      </w:r>
      <w:r>
        <w:rPr>
          <w:rFonts w:ascii="Times New Roman" w:eastAsia="Malgun Gothic" w:hAnsi="Times New Roman"/>
          <w:b/>
          <w:i/>
          <w:sz w:val="21"/>
          <w:szCs w:val="21"/>
          <w:lang w:val="en-GB" w:eastAsia="ar-SA"/>
        </w:rPr>
        <w:t>.</w:t>
      </w:r>
    </w:p>
    <w:p w14:paraId="5A0DA8DF" w14:textId="77777777" w:rsidR="00D54EAA" w:rsidRPr="00D54EAA" w:rsidRDefault="00D54EAA" w:rsidP="00D54EAA">
      <w:pPr>
        <w:spacing w:before="120" w:after="120" w:line="240" w:lineRule="auto"/>
        <w:rPr>
          <w:rFonts w:eastAsia="宋体" w:cs="Arial"/>
          <w:b/>
          <w:i/>
          <w:iCs/>
          <w:sz w:val="21"/>
          <w:szCs w:val="21"/>
          <w:lang w:eastAsia="zh-CN"/>
        </w:rPr>
      </w:pPr>
    </w:p>
    <w:bookmarkEnd w:id="7"/>
    <w:bookmarkEnd w:id="12"/>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20" w:name="_Ref157714679"/>
    </w:p>
    <w:p w14:paraId="594B75FC" w14:textId="167A45BC" w:rsidR="00F41786" w:rsidRDefault="00AD6E27"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21" w:name="_Ref157715677"/>
      <w:bookmarkEnd w:id="20"/>
      <w:r>
        <w:rPr>
          <w:rFonts w:eastAsiaTheme="minorEastAsia"/>
          <w:sz w:val="21"/>
          <w:szCs w:val="21"/>
          <w:lang w:val="en-US" w:eastAsia="zh-CN"/>
        </w:rPr>
        <w:t>RAN1#118bis meeting chairman notes</w:t>
      </w:r>
    </w:p>
    <w:bookmarkEnd w:id="21"/>
    <w:p w14:paraId="3E1389EC" w14:textId="77777777" w:rsidR="00123D9E" w:rsidRPr="00432787"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EB33" w14:textId="77777777" w:rsidR="00377322" w:rsidRDefault="00377322" w:rsidP="00451561">
      <w:r>
        <w:separator/>
      </w:r>
    </w:p>
    <w:p w14:paraId="262CC517" w14:textId="77777777" w:rsidR="00377322" w:rsidRDefault="00377322" w:rsidP="00451561"/>
  </w:endnote>
  <w:endnote w:type="continuationSeparator" w:id="0">
    <w:p w14:paraId="5C80BD1A" w14:textId="77777777" w:rsidR="00377322" w:rsidRDefault="00377322" w:rsidP="00451561">
      <w:r>
        <w:continuationSeparator/>
      </w:r>
    </w:p>
    <w:p w14:paraId="51E37CBD" w14:textId="77777777" w:rsidR="00377322" w:rsidRDefault="0037732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97EE6" w14:textId="77777777" w:rsidR="00377322" w:rsidRDefault="00377322" w:rsidP="00451561">
      <w:r>
        <w:separator/>
      </w:r>
    </w:p>
    <w:p w14:paraId="7B45F320" w14:textId="77777777" w:rsidR="00377322" w:rsidRDefault="00377322" w:rsidP="00451561"/>
  </w:footnote>
  <w:footnote w:type="continuationSeparator" w:id="0">
    <w:p w14:paraId="4F5D493E" w14:textId="77777777" w:rsidR="00377322" w:rsidRDefault="00377322" w:rsidP="00451561">
      <w:r>
        <w:continuationSeparator/>
      </w:r>
    </w:p>
    <w:p w14:paraId="48CFB62D" w14:textId="77777777" w:rsidR="00377322" w:rsidRDefault="00377322"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451561">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904E8"/>
    <w:multiLevelType w:val="hybridMultilevel"/>
    <w:tmpl w:val="DD7A30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3F4CAA"/>
    <w:multiLevelType w:val="hybridMultilevel"/>
    <w:tmpl w:val="A9C0CAA6"/>
    <w:lvl w:ilvl="0" w:tplc="7656589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8333331"/>
    <w:multiLevelType w:val="hybridMultilevel"/>
    <w:tmpl w:val="2D00E66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20"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6B03313C"/>
    <w:multiLevelType w:val="multilevel"/>
    <w:tmpl w:val="C21065B0"/>
    <w:numStyleLink w:val="3GPPListofBullets"/>
  </w:abstractNum>
  <w:abstractNum w:abstractNumId="25" w15:restartNumberingAfterBreak="0">
    <w:nsid w:val="70A83CBA"/>
    <w:multiLevelType w:val="hybridMultilevel"/>
    <w:tmpl w:val="DC02BF7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30194"/>
    <w:multiLevelType w:val="hybridMultilevel"/>
    <w:tmpl w:val="9B3CF782"/>
    <w:lvl w:ilvl="0" w:tplc="B734CFC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12"/>
  </w:num>
  <w:num w:numId="4">
    <w:abstractNumId w:val="24"/>
  </w:num>
  <w:num w:numId="5">
    <w:abstractNumId w:val="9"/>
  </w:num>
  <w:num w:numId="6">
    <w:abstractNumId w:val="1"/>
  </w:num>
  <w:num w:numId="7">
    <w:abstractNumId w:val="6"/>
  </w:num>
  <w:num w:numId="8">
    <w:abstractNumId w:val="15"/>
  </w:num>
  <w:num w:numId="9">
    <w:abstractNumId w:val="16"/>
  </w:num>
  <w:num w:numId="10">
    <w:abstractNumId w:val="17"/>
  </w:num>
  <w:num w:numId="11">
    <w:abstractNumId w:val="7"/>
  </w:num>
  <w:num w:numId="12">
    <w:abstractNumId w:val="28"/>
  </w:num>
  <w:num w:numId="13">
    <w:abstractNumId w:val="10"/>
  </w:num>
  <w:num w:numId="14">
    <w:abstractNumId w:val="20"/>
  </w:num>
  <w:num w:numId="15">
    <w:abstractNumId w:val="19"/>
  </w:num>
  <w:num w:numId="16">
    <w:abstractNumId w:val="14"/>
  </w:num>
  <w:num w:numId="17">
    <w:abstractNumId w:val="3"/>
  </w:num>
  <w:num w:numId="18">
    <w:abstractNumId w:val="21"/>
  </w:num>
  <w:num w:numId="19">
    <w:abstractNumId w:val="2"/>
  </w:num>
  <w:num w:numId="20">
    <w:abstractNumId w:val="26"/>
  </w:num>
  <w:num w:numId="21">
    <w:abstractNumId w:val="10"/>
    <w:lvlOverride w:ilvl="0">
      <w:startOverride w:val="1"/>
    </w:lvlOverride>
  </w:num>
  <w:num w:numId="22">
    <w:abstractNumId w:val="23"/>
  </w:num>
  <w:num w:numId="23">
    <w:abstractNumId w:val="22"/>
  </w:num>
  <w:num w:numId="24">
    <w:abstractNumId w:val="5"/>
  </w:num>
  <w:num w:numId="25">
    <w:abstractNumId w:val="4"/>
  </w:num>
  <w:num w:numId="26">
    <w:abstractNumId w:val="27"/>
  </w:num>
  <w:num w:numId="27">
    <w:abstractNumId w:val="25"/>
  </w:num>
  <w:num w:numId="28">
    <w:abstractNumId w:val="13"/>
  </w:num>
  <w:num w:numId="29">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3E1"/>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A9E"/>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6EA"/>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22"/>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D4"/>
    <w:rsid w:val="00C95DB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25"/>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0F9D"/>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5E"/>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2E8"/>
    <w:rsid w:val="00FD2524"/>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2.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cp:revision>
  <cp:lastPrinted>2016-05-08T02:33:00Z</cp:lastPrinted>
  <dcterms:created xsi:type="dcterms:W3CDTF">2024-11-08T12:47:00Z</dcterms:created>
  <dcterms:modified xsi:type="dcterms:W3CDTF">2024-11-08T12:47:00Z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ies>
</file>